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CC3D1A" w:rsidTr="00CC3D1A">
        <w:trPr>
          <w:tblCellSpacing w:w="0" w:type="dxa"/>
        </w:trPr>
        <w:tc>
          <w:tcPr>
            <w:tcW w:w="0" w:type="auto"/>
            <w:shd w:val="clear" w:color="auto" w:fill="FFFFFF"/>
          </w:tcPr>
          <w:tbl>
            <w:tblPr>
              <w:tblW w:w="8509" w:type="dxa"/>
              <w:jc w:val="center"/>
              <w:tblCellSpacing w:w="0" w:type="dxa"/>
              <w:tblCellMar>
                <w:left w:w="0" w:type="dxa"/>
                <w:right w:w="0" w:type="dxa"/>
              </w:tblCellMar>
              <w:tblLook w:val="04A0" w:firstRow="1" w:lastRow="0" w:firstColumn="1" w:lastColumn="0" w:noHBand="0" w:noVBand="1"/>
            </w:tblPr>
            <w:tblGrid>
              <w:gridCol w:w="8509"/>
            </w:tblGrid>
            <w:tr w:rsidR="00CC3D1A">
              <w:trPr>
                <w:tblCellSpacing w:w="0" w:type="dxa"/>
                <w:jc w:val="center"/>
              </w:trPr>
              <w:tc>
                <w:tcPr>
                  <w:tcW w:w="0" w:type="auto"/>
                  <w:tcMar>
                    <w:top w:w="30" w:type="dxa"/>
                    <w:left w:w="0" w:type="dxa"/>
                    <w:bottom w:w="21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509"/>
                  </w:tblGrid>
                  <w:tr w:rsidR="00CC3D1A">
                    <w:trPr>
                      <w:tblCellSpacing w:w="0" w:type="dxa"/>
                    </w:trPr>
                    <w:tc>
                      <w:tcPr>
                        <w:tcW w:w="0" w:type="auto"/>
                        <w:tcMar>
                          <w:top w:w="75" w:type="dxa"/>
                          <w:left w:w="0" w:type="dxa"/>
                          <w:bottom w:w="75" w:type="dxa"/>
                          <w:right w:w="0" w:type="dxa"/>
                        </w:tcMar>
                        <w:vAlign w:val="center"/>
                        <w:hideMark/>
                      </w:tcPr>
                      <w:p w:rsidR="00CC3D1A" w:rsidRDefault="00CC3D1A"/>
                    </w:tc>
                  </w:tr>
                  <w:tr w:rsidR="00CC3D1A">
                    <w:trPr>
                      <w:tblCellSpacing w:w="0" w:type="dxa"/>
                    </w:trPr>
                    <w:tc>
                      <w:tcPr>
                        <w:tcW w:w="0" w:type="auto"/>
                        <w:tcMar>
                          <w:top w:w="75" w:type="dxa"/>
                          <w:left w:w="0" w:type="dxa"/>
                          <w:bottom w:w="75" w:type="dxa"/>
                          <w:right w:w="0" w:type="dxa"/>
                        </w:tcMar>
                        <w:vAlign w:val="center"/>
                        <w:hideMark/>
                      </w:tcPr>
                      <w:p w:rsidR="00CC3D1A" w:rsidRDefault="00CC3D1A">
                        <w:pPr>
                          <w:jc w:val="center"/>
                          <w:rPr>
                            <w:rFonts w:ascii="Arial" w:eastAsia="Times New Roman" w:hAnsi="Arial" w:cs="Arial"/>
                            <w:color w:val="9C9D9F"/>
                            <w:sz w:val="15"/>
                            <w:szCs w:val="15"/>
                          </w:rPr>
                        </w:pPr>
                        <w:bookmarkStart w:id="0" w:name="_GoBack"/>
                        <w:bookmarkEnd w:id="0"/>
                      </w:p>
                    </w:tc>
                  </w:tr>
                </w:tbl>
                <w:p w:rsidR="00CC3D1A" w:rsidRDefault="00CC3D1A">
                  <w:pPr>
                    <w:rPr>
                      <w:rFonts w:eastAsia="Times New Roman"/>
                      <w:sz w:val="20"/>
                      <w:szCs w:val="20"/>
                    </w:rPr>
                  </w:pPr>
                </w:p>
              </w:tc>
            </w:tr>
          </w:tbl>
          <w:p w:rsidR="00CC3D1A" w:rsidRDefault="00CC3D1A">
            <w:pPr>
              <w:jc w:val="center"/>
              <w:rPr>
                <w:rFonts w:ascii="Arial" w:eastAsia="Times New Roman" w:hAnsi="Arial" w:cs="Arial"/>
                <w:vanish/>
                <w:color w:val="58585A"/>
                <w:sz w:val="17"/>
                <w:szCs w:val="17"/>
              </w:rPr>
            </w:pPr>
          </w:p>
          <w:tbl>
            <w:tblPr>
              <w:tblW w:w="5000" w:type="pct"/>
              <w:jc w:val="center"/>
              <w:tblCellSpacing w:w="0" w:type="dxa"/>
              <w:shd w:val="clear" w:color="auto" w:fill="CF4A53"/>
              <w:tblCellMar>
                <w:left w:w="0" w:type="dxa"/>
                <w:right w:w="0" w:type="dxa"/>
              </w:tblCellMar>
              <w:tblLook w:val="04A0" w:firstRow="1" w:lastRow="0" w:firstColumn="1" w:lastColumn="0" w:noHBand="0" w:noVBand="1"/>
            </w:tblPr>
            <w:tblGrid>
              <w:gridCol w:w="5"/>
              <w:gridCol w:w="9061"/>
              <w:gridCol w:w="6"/>
            </w:tblGrid>
            <w:tr w:rsidR="00CC3D1A">
              <w:trPr>
                <w:tblCellSpacing w:w="0" w:type="dxa"/>
                <w:jc w:val="center"/>
                <w:hidden/>
              </w:trPr>
              <w:tc>
                <w:tcPr>
                  <w:tcW w:w="2500" w:type="pct"/>
                  <w:shd w:val="clear" w:color="auto" w:fill="CF4A53"/>
                  <w:hideMark/>
                </w:tcPr>
                <w:p w:rsidR="00CC3D1A" w:rsidRDefault="00CC3D1A">
                  <w:pPr>
                    <w:rPr>
                      <w:rFonts w:ascii="Arial" w:eastAsia="Times New Roman" w:hAnsi="Arial" w:cs="Arial"/>
                      <w:vanish/>
                      <w:color w:val="58585A"/>
                      <w:sz w:val="17"/>
                      <w:szCs w:val="17"/>
                    </w:rPr>
                  </w:pPr>
                </w:p>
              </w:tc>
              <w:tc>
                <w:tcPr>
                  <w:tcW w:w="0" w:type="auto"/>
                  <w:shd w:val="clear" w:color="auto" w:fill="CF4A53"/>
                  <w:hideMark/>
                </w:tcPr>
                <w:tbl>
                  <w:tblPr>
                    <w:tblW w:w="8509" w:type="dxa"/>
                    <w:jc w:val="center"/>
                    <w:tblCellSpacing w:w="0" w:type="dxa"/>
                    <w:tblCellMar>
                      <w:left w:w="0" w:type="dxa"/>
                      <w:right w:w="0" w:type="dxa"/>
                    </w:tblCellMar>
                    <w:tblLook w:val="04A0" w:firstRow="1" w:lastRow="0" w:firstColumn="1" w:lastColumn="0" w:noHBand="0" w:noVBand="1"/>
                  </w:tblPr>
                  <w:tblGrid>
                    <w:gridCol w:w="9061"/>
                  </w:tblGrid>
                  <w:tr w:rsidR="00CC3D1A">
                    <w:trPr>
                      <w:tblCellSpacing w:w="0" w:type="dxa"/>
                      <w:jc w:val="center"/>
                    </w:trPr>
                    <w:tc>
                      <w:tcPr>
                        <w:tcW w:w="0" w:type="auto"/>
                        <w:hideMark/>
                      </w:tcPr>
                      <w:p w:rsidR="00CC3D1A" w:rsidRDefault="00CC3D1A">
                        <w:pPr>
                          <w:spacing w:line="0" w:lineRule="atLeast"/>
                          <w:rPr>
                            <w:rFonts w:ascii="Arial" w:eastAsia="Times New Roman" w:hAnsi="Arial" w:cs="Arial"/>
                            <w:color w:val="58585A"/>
                            <w:sz w:val="17"/>
                            <w:szCs w:val="17"/>
                          </w:rPr>
                        </w:pPr>
                        <w:r>
                          <w:rPr>
                            <w:rFonts w:ascii="Arial" w:eastAsia="Times New Roman" w:hAnsi="Arial" w:cs="Arial"/>
                            <w:noProof/>
                            <w:color w:val="8A0066"/>
                            <w:sz w:val="17"/>
                            <w:szCs w:val="17"/>
                          </w:rPr>
                          <w:drawing>
                            <wp:inline distT="0" distB="0" distL="0" distR="0">
                              <wp:extent cx="6193155" cy="2859405"/>
                              <wp:effectExtent l="0" t="0" r="0" b="0"/>
                              <wp:docPr id="5" name="Afbeelding 5" descr="ECBO ">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B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3155" cy="2859405"/>
                                      </a:xfrm>
                                      <a:prstGeom prst="rect">
                                        <a:avLst/>
                                      </a:prstGeom>
                                      <a:noFill/>
                                      <a:ln>
                                        <a:noFill/>
                                      </a:ln>
                                    </pic:spPr>
                                  </pic:pic>
                                </a:graphicData>
                              </a:graphic>
                            </wp:inline>
                          </w:drawing>
                        </w:r>
                      </w:p>
                    </w:tc>
                  </w:tr>
                </w:tbl>
                <w:p w:rsidR="00CC3D1A" w:rsidRDefault="00CC3D1A">
                  <w:pPr>
                    <w:jc w:val="center"/>
                    <w:rPr>
                      <w:rFonts w:eastAsia="Times New Roman"/>
                      <w:sz w:val="20"/>
                      <w:szCs w:val="20"/>
                    </w:rPr>
                  </w:pPr>
                </w:p>
              </w:tc>
              <w:tc>
                <w:tcPr>
                  <w:tcW w:w="2500" w:type="pct"/>
                  <w:shd w:val="clear" w:color="auto" w:fill="CF4A53"/>
                  <w:hideMark/>
                </w:tcPr>
                <w:p w:rsidR="00CC3D1A" w:rsidRDefault="00CC3D1A">
                  <w:pPr>
                    <w:rPr>
                      <w:rFonts w:eastAsia="Times New Roman"/>
                      <w:sz w:val="20"/>
                      <w:szCs w:val="20"/>
                    </w:rPr>
                  </w:pPr>
                </w:p>
              </w:tc>
            </w:tr>
          </w:tbl>
          <w:p w:rsidR="00CC3D1A" w:rsidRDefault="00CC3D1A">
            <w:pPr>
              <w:jc w:val="center"/>
              <w:rPr>
                <w:rFonts w:ascii="Arial" w:eastAsia="Times New Roman" w:hAnsi="Arial" w:cs="Arial"/>
                <w:color w:val="58585A"/>
                <w:sz w:val="17"/>
                <w:szCs w:val="17"/>
              </w:rPr>
            </w:pPr>
          </w:p>
          <w:tbl>
            <w:tblPr>
              <w:tblW w:w="8509" w:type="dxa"/>
              <w:jc w:val="center"/>
              <w:tblCellSpacing w:w="0" w:type="dxa"/>
              <w:tblCellMar>
                <w:left w:w="0" w:type="dxa"/>
                <w:right w:w="0" w:type="dxa"/>
              </w:tblCellMar>
              <w:tblLook w:val="04A0" w:firstRow="1" w:lastRow="0" w:firstColumn="1" w:lastColumn="0" w:noHBand="0" w:noVBand="1"/>
            </w:tblPr>
            <w:tblGrid>
              <w:gridCol w:w="8509"/>
            </w:tblGrid>
            <w:tr w:rsidR="00CC3D1A">
              <w:trPr>
                <w:tblCellSpacing w:w="0" w:type="dxa"/>
                <w:jc w:val="center"/>
              </w:trPr>
              <w:tc>
                <w:tcPr>
                  <w:tcW w:w="0" w:type="auto"/>
                  <w:hideMark/>
                </w:tcPr>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CC3D1A">
                    <w:trPr>
                      <w:tblCellSpacing w:w="0" w:type="dxa"/>
                      <w:jc w:val="center"/>
                    </w:trPr>
                    <w:tc>
                      <w:tcPr>
                        <w:tcW w:w="0" w:type="auto"/>
                        <w:tcMar>
                          <w:top w:w="435" w:type="dxa"/>
                          <w:left w:w="0" w:type="dxa"/>
                          <w:bottom w:w="3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55"/>
                        </w:tblGrid>
                        <w:tr w:rsidR="00CC3D1A">
                          <w:trPr>
                            <w:tblCellSpacing w:w="0" w:type="dxa"/>
                            <w:jc w:val="center"/>
                          </w:trPr>
                          <w:tc>
                            <w:tcPr>
                              <w:tcW w:w="0" w:type="auto"/>
                              <w:vAlign w:val="center"/>
                              <w:hideMark/>
                            </w:tcPr>
                            <w:p w:rsidR="00CC3D1A" w:rsidRDefault="00CC3D1A">
                              <w:pPr>
                                <w:jc w:val="right"/>
                                <w:rPr>
                                  <w:rFonts w:ascii="Arial" w:eastAsia="Times New Roman" w:hAnsi="Arial" w:cs="Arial"/>
                                  <w:b/>
                                  <w:bCs/>
                                  <w:color w:val="8A0066"/>
                                  <w:sz w:val="17"/>
                                  <w:szCs w:val="17"/>
                                </w:rPr>
                              </w:pPr>
                              <w:r>
                                <w:rPr>
                                  <w:rFonts w:ascii="Arial" w:eastAsia="Times New Roman" w:hAnsi="Arial" w:cs="Arial"/>
                                  <w:b/>
                                  <w:bCs/>
                                  <w:color w:val="8A0066"/>
                                  <w:sz w:val="17"/>
                                  <w:szCs w:val="17"/>
                                </w:rPr>
                                <w:t>november 2016</w:t>
                              </w:r>
                            </w:p>
                          </w:tc>
                        </w:tr>
                      </w:tbl>
                      <w:p w:rsidR="00CC3D1A" w:rsidRDefault="00CC3D1A">
                        <w:pPr>
                          <w:jc w:val="center"/>
                          <w:rPr>
                            <w:rFonts w:eastAsia="Times New Roman"/>
                            <w:sz w:val="20"/>
                            <w:szCs w:val="20"/>
                          </w:rPr>
                        </w:pPr>
                      </w:p>
                    </w:tc>
                  </w:tr>
                  <w:tr w:rsidR="00CC3D1A">
                    <w:trPr>
                      <w:tblCellSpacing w:w="0" w:type="dxa"/>
                      <w:jc w:val="center"/>
                    </w:trPr>
                    <w:tc>
                      <w:tcPr>
                        <w:tcW w:w="0" w:type="auto"/>
                      </w:tcPr>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CC3D1A">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CC3D1A">
                                <w:trPr>
                                  <w:tblCellSpacing w:w="0" w:type="dxa"/>
                                </w:trPr>
                                <w:tc>
                                  <w:tcPr>
                                    <w:tcW w:w="0" w:type="auto"/>
                                    <w:tcMar>
                                      <w:top w:w="0" w:type="dxa"/>
                                      <w:left w:w="0" w:type="dxa"/>
                                      <w:bottom w:w="360" w:type="dxa"/>
                                      <w:right w:w="0" w:type="dxa"/>
                                    </w:tcMar>
                                    <w:hideMark/>
                                  </w:tcPr>
                                  <w:p w:rsidR="00CC3D1A" w:rsidRDefault="00CC3D1A">
                                    <w:pPr>
                                      <w:spacing w:line="450" w:lineRule="exact"/>
                                      <w:rPr>
                                        <w:rFonts w:ascii="Arial" w:eastAsia="Times New Roman" w:hAnsi="Arial" w:cs="Arial"/>
                                        <w:color w:val="8A0066"/>
                                        <w:sz w:val="30"/>
                                        <w:szCs w:val="30"/>
                                      </w:rPr>
                                    </w:pPr>
                                    <w:r>
                                      <w:rPr>
                                        <w:rFonts w:ascii="Arial" w:eastAsia="Times New Roman" w:hAnsi="Arial" w:cs="Arial"/>
                                        <w:b/>
                                        <w:bCs/>
                                        <w:color w:val="8A0066"/>
                                        <w:sz w:val="30"/>
                                        <w:szCs w:val="30"/>
                                      </w:rPr>
                                      <w:t>Debat over keuzedelen in het mbo</w:t>
                                    </w:r>
                                  </w:p>
                                </w:tc>
                              </w:tr>
                            </w:tbl>
                            <w:p w:rsidR="00CC3D1A" w:rsidRDefault="00CC3D1A">
                              <w:pPr>
                                <w:rPr>
                                  <w:rFonts w:eastAsia="Times New Roman"/>
                                  <w:sz w:val="20"/>
                                  <w:szCs w:val="20"/>
                                </w:rPr>
                              </w:pPr>
                            </w:p>
                          </w:tc>
                        </w:tr>
                      </w:tbl>
                      <w:p w:rsidR="00CC3D1A" w:rsidRDefault="00CC3D1A">
                        <w:pPr>
                          <w:jc w:val="center"/>
                          <w:rPr>
                            <w:rFonts w:ascii="Arial" w:eastAsia="Times New Roman" w:hAnsi="Arial" w:cs="Arial"/>
                            <w:vanish/>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CC3D1A">
                          <w:trPr>
                            <w:trHeight w:val="13"/>
                            <w:tblCellSpacing w:w="0" w:type="dxa"/>
                            <w:jc w:val="center"/>
                          </w:trPr>
                          <w:tc>
                            <w:tcPr>
                              <w:tcW w:w="0" w:type="auto"/>
                              <w:shd w:val="clear" w:color="auto" w:fill="58585A"/>
                              <w:vAlign w:val="center"/>
                              <w:hideMark/>
                            </w:tcPr>
                            <w:p w:rsidR="00CC3D1A" w:rsidRDefault="00CC3D1A">
                              <w:pPr>
                                <w:spacing w:line="0" w:lineRule="atLeast"/>
                                <w:rPr>
                                  <w:rFonts w:ascii="Arial" w:eastAsia="Times New Roman" w:hAnsi="Arial" w:cs="Arial"/>
                                  <w:color w:val="58585A"/>
                                  <w:sz w:val="2"/>
                                  <w:szCs w:val="2"/>
                                </w:rPr>
                              </w:pPr>
                              <w:r>
                                <w:rPr>
                                  <w:rFonts w:ascii="Arial" w:eastAsia="Times New Roman" w:hAnsi="Arial" w:cs="Arial"/>
                                  <w:noProof/>
                                  <w:color w:val="58585A"/>
                                  <w:sz w:val="2"/>
                                  <w:szCs w:val="2"/>
                                </w:rPr>
                                <w:drawing>
                                  <wp:inline distT="0" distB="0" distL="0" distR="0">
                                    <wp:extent cx="8255" cy="8255"/>
                                    <wp:effectExtent l="0" t="0" r="0" b="0"/>
                                    <wp:docPr id="4" name="Afbeelding 4" descr="http://images.m15.mailplus.nl/ts/cinop/Nieuwsbrief_Debatcafe__responsive_/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15.mailplus.nl/ts/cinop/Nieuwsbrief_Debatcafe__responsive_/image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CC3D1A">
                          <w:trPr>
                            <w:trHeight w:val="367"/>
                            <w:tblCellSpacing w:w="0" w:type="dxa"/>
                            <w:jc w:val="center"/>
                          </w:trPr>
                          <w:tc>
                            <w:tcPr>
                              <w:tcW w:w="0" w:type="auto"/>
                              <w:vAlign w:val="center"/>
                              <w:hideMark/>
                            </w:tcPr>
                            <w:p w:rsidR="00CC3D1A" w:rsidRDefault="00CC3D1A">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CC3D1A" w:rsidRDefault="00CC3D1A">
                        <w:pPr>
                          <w:rPr>
                            <w:rFonts w:ascii="Arial" w:eastAsia="Times New Roman" w:hAnsi="Arial" w:cs="Arial"/>
                            <w:color w:val="58585A"/>
                            <w:sz w:val="17"/>
                            <w:szCs w:val="17"/>
                          </w:rPr>
                        </w:pPr>
                        <w:r>
                          <w:rPr>
                            <w:rFonts w:ascii="Arial" w:eastAsia="Times New Roman" w:hAnsi="Arial" w:cs="Arial"/>
                            <w:b/>
                            <w:bCs/>
                            <w:color w:val="8A0066"/>
                            <w:sz w:val="20"/>
                            <w:szCs w:val="20"/>
                          </w:rPr>
                          <w:t>Zijn keuzedelen een verrijking voor het beroepsonderwijs?</w:t>
                        </w:r>
                      </w:p>
                      <w:p w:rsidR="00CC3D1A" w:rsidRDefault="00CC3D1A">
                        <w:pPr>
                          <w:rPr>
                            <w:rFonts w:ascii="Arial" w:eastAsia="Times New Roman" w:hAnsi="Arial" w:cs="Arial"/>
                            <w:color w:val="58585A"/>
                            <w:sz w:val="17"/>
                            <w:szCs w:val="17"/>
                          </w:rPr>
                        </w:pPr>
                        <w:r>
                          <w:rPr>
                            <w:rFonts w:ascii="Arial" w:eastAsia="Times New Roman" w:hAnsi="Arial" w:cs="Arial"/>
                            <w:color w:val="58585A"/>
                            <w:sz w:val="17"/>
                            <w:szCs w:val="17"/>
                          </w:rPr>
                          <w:br/>
                          <w:t>Keuzedelen zijn in het mbo geïntroduceerd om sneller in te spelen op de ontwikkelingen in het beroepenveld en de regio. De keuzedelen moeten helpen bij het flexibiliseren, actualiseren en innoveren van het beroepsonderwijs. </w:t>
                        </w:r>
                      </w:p>
                      <w:p w:rsidR="00CC3D1A" w:rsidRDefault="00CC3D1A">
                        <w:pPr>
                          <w:rPr>
                            <w:rFonts w:ascii="Arial" w:eastAsia="Times New Roman" w:hAnsi="Arial" w:cs="Arial"/>
                            <w:color w:val="58585A"/>
                            <w:sz w:val="17"/>
                            <w:szCs w:val="17"/>
                          </w:rPr>
                        </w:pPr>
                        <w:r>
                          <w:rPr>
                            <w:rFonts w:ascii="Arial" w:eastAsia="Times New Roman" w:hAnsi="Arial" w:cs="Arial"/>
                            <w:color w:val="58585A"/>
                            <w:sz w:val="17"/>
                            <w:szCs w:val="17"/>
                          </w:rPr>
                          <w:br/>
                          <w:t>Hoe staat het er nu voor met de keuzedelen in het mbo? Lukt het de mbo-instellingen om alles in goede banen te leiden? Zijn keuzedelen een verrijking voor het beroepsonderwijs? In theorie? En in de praktijk?</w:t>
                        </w:r>
                      </w:p>
                      <w:p w:rsidR="00CC3D1A" w:rsidRDefault="00CC3D1A">
                        <w:pPr>
                          <w:spacing w:after="240"/>
                          <w:rPr>
                            <w:rFonts w:ascii="Arial" w:eastAsia="Times New Roman" w:hAnsi="Arial" w:cs="Arial"/>
                            <w:color w:val="58585A"/>
                            <w:sz w:val="17"/>
                            <w:szCs w:val="17"/>
                          </w:rPr>
                        </w:pPr>
                        <w:r>
                          <w:rPr>
                            <w:rFonts w:ascii="Arial" w:eastAsia="Times New Roman" w:hAnsi="Arial" w:cs="Arial"/>
                            <w:color w:val="58585A"/>
                            <w:sz w:val="17"/>
                            <w:szCs w:val="17"/>
                          </w:rPr>
                          <w:br/>
                          <w:t>Onder leiding van het Nederlands Debat Instituut gaan we in discussie over dit onderwerp. Debatteer mee en kom op dinsdag 6 december naar Utrecht.</w:t>
                        </w:r>
                        <w:r>
                          <w:rPr>
                            <w:rFonts w:ascii="Arial" w:eastAsia="Times New Roman" w:hAnsi="Arial" w:cs="Arial"/>
                            <w:color w:val="58585A"/>
                            <w:sz w:val="17"/>
                            <w:szCs w:val="17"/>
                          </w:rPr>
                          <w:br/>
                        </w:r>
                      </w:p>
                      <w:p w:rsidR="00CC3D1A" w:rsidRDefault="00CC3D1A">
                        <w:pPr>
                          <w:jc w:val="center"/>
                          <w:rPr>
                            <w:rFonts w:ascii="Arial" w:eastAsia="Times New Roman" w:hAnsi="Arial" w:cs="Arial"/>
                            <w:color w:val="58585A"/>
                            <w:sz w:val="17"/>
                            <w:szCs w:val="17"/>
                          </w:rPr>
                        </w:pPr>
                        <w:r>
                          <w:rPr>
                            <w:rFonts w:ascii="Arial" w:eastAsia="Times New Roman" w:hAnsi="Arial" w:cs="Arial"/>
                            <w:color w:val="58585A"/>
                            <w:sz w:val="17"/>
                            <w:szCs w:val="17"/>
                          </w:rPr>
                          <w:pict>
                            <v:rect id="_x0000_i1025" style="width:453.6pt;height:1.3pt" o:hralign="center" o:hrstd="t" o:hr="t" fillcolor="#a0a0a0" stroked="f"/>
                          </w:pict>
                        </w: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CC3D1A">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855"/>
                              </w:tblGrid>
                              <w:tr w:rsidR="00CC3D1A">
                                <w:trPr>
                                  <w:tblCellSpacing w:w="0" w:type="dxa"/>
                                </w:trPr>
                                <w:tc>
                                  <w:tcPr>
                                    <w:tcW w:w="0" w:type="auto"/>
                                    <w:hideMark/>
                                  </w:tcPr>
                                  <w:p w:rsidR="00CC3D1A" w:rsidRDefault="00CC3D1A">
                                    <w:pPr>
                                      <w:rPr>
                                        <w:rFonts w:ascii="Arial" w:eastAsia="Times New Roman" w:hAnsi="Arial" w:cs="Arial"/>
                                        <w:color w:val="8A0066"/>
                                        <w:sz w:val="20"/>
                                        <w:szCs w:val="20"/>
                                      </w:rPr>
                                    </w:pPr>
                                    <w:r>
                                      <w:rPr>
                                        <w:rFonts w:ascii="Arial" w:eastAsia="Times New Roman" w:hAnsi="Arial" w:cs="Arial"/>
                                        <w:b/>
                                        <w:bCs/>
                                        <w:color w:val="8A0066"/>
                                        <w:sz w:val="20"/>
                                        <w:szCs w:val="20"/>
                                      </w:rPr>
                                      <w:br/>
                                    </w:r>
                                    <w:r>
                                      <w:rPr>
                                        <w:rStyle w:val="Zwaar"/>
                                        <w:rFonts w:ascii="Arial" w:eastAsia="Times New Roman" w:hAnsi="Arial" w:cs="Arial"/>
                                        <w:color w:val="8A0066"/>
                                        <w:sz w:val="20"/>
                                        <w:szCs w:val="20"/>
                                      </w:rPr>
                                      <w:t>Praktische informatie</w:t>
                                    </w:r>
                                  </w:p>
                                </w:tc>
                              </w:tr>
                              <w:tr w:rsidR="00CC3D1A">
                                <w:trPr>
                                  <w:tblCellSpacing w:w="0" w:type="dxa"/>
                                </w:trPr>
                                <w:tc>
                                  <w:tcPr>
                                    <w:tcW w:w="0" w:type="auto"/>
                                    <w:tcMar>
                                      <w:top w:w="30" w:type="dxa"/>
                                      <w:left w:w="0" w:type="dxa"/>
                                      <w:bottom w:w="210" w:type="dxa"/>
                                      <w:right w:w="0" w:type="dxa"/>
                                    </w:tcMar>
                                    <w:hideMark/>
                                  </w:tcPr>
                                  <w:p w:rsidR="00CC3D1A" w:rsidRDefault="00CC3D1A">
                                    <w:pPr>
                                      <w:pStyle w:val="Normaalweb"/>
                                      <w:spacing w:after="240" w:afterAutospacing="0" w:line="225" w:lineRule="exact"/>
                                      <w:rPr>
                                        <w:rFonts w:ascii="Arial" w:hAnsi="Arial" w:cs="Arial"/>
                                        <w:color w:val="58585A"/>
                                        <w:sz w:val="17"/>
                                        <w:szCs w:val="17"/>
                                      </w:rPr>
                                    </w:pPr>
                                    <w:r>
                                      <w:rPr>
                                        <w:rFonts w:ascii="Arial" w:hAnsi="Arial" w:cs="Arial"/>
                                        <w:color w:val="58585A"/>
                                        <w:sz w:val="17"/>
                                        <w:szCs w:val="17"/>
                                      </w:rPr>
                                      <w:br/>
                                      <w:t>Datum: dinsdag 6 december 2016, 16.30 – 19.00 uur (inloop vanaf 16.30 en na afloop een drankje).</w:t>
                                    </w:r>
                                    <w:r>
                                      <w:rPr>
                                        <w:rFonts w:ascii="Arial" w:hAnsi="Arial" w:cs="Arial"/>
                                        <w:color w:val="58585A"/>
                                        <w:sz w:val="17"/>
                                        <w:szCs w:val="17"/>
                                      </w:rPr>
                                      <w:br/>
                                      <w:t xml:space="preserve">Locatie: Zaalverhuur 7, Boothstraat 7, 3512 BT in Utrecht. Klik hier voor een </w:t>
                                    </w:r>
                                    <w:hyperlink r:id="rId7" w:tgtFrame="_blank" w:history="1">
                                      <w:r>
                                        <w:rPr>
                                          <w:rStyle w:val="Hyperlink"/>
                                          <w:rFonts w:ascii="Arial" w:hAnsi="Arial" w:cs="Arial"/>
                                          <w:color w:val="8A0066"/>
                                          <w:sz w:val="17"/>
                                          <w:szCs w:val="17"/>
                                        </w:rPr>
                                        <w:t>routebeschrijving</w:t>
                                      </w:r>
                                    </w:hyperlink>
                                    <w:r>
                                      <w:rPr>
                                        <w:rFonts w:ascii="Arial" w:hAnsi="Arial" w:cs="Arial"/>
                                        <w:color w:val="58585A"/>
                                        <w:sz w:val="17"/>
                                        <w:szCs w:val="17"/>
                                      </w:rPr>
                                      <w:t>.</w:t>
                                    </w:r>
                                    <w:r>
                                      <w:rPr>
                                        <w:rFonts w:ascii="Arial" w:hAnsi="Arial" w:cs="Arial"/>
                                        <w:color w:val="58585A"/>
                                        <w:sz w:val="17"/>
                                        <w:szCs w:val="17"/>
                                      </w:rPr>
                                      <w:br/>
                                      <w:t>Kosten: Aan deelname zijn geen kosten verbonden.</w:t>
                                    </w:r>
                                    <w:r>
                                      <w:rPr>
                                        <w:rFonts w:ascii="Arial" w:hAnsi="Arial" w:cs="Arial"/>
                                        <w:color w:val="58585A"/>
                                        <w:sz w:val="17"/>
                                        <w:szCs w:val="17"/>
                                      </w:rPr>
                                      <w:br/>
                                      <w:t xml:space="preserve">Aanmelden: Aanmelden kan via dit </w:t>
                                    </w:r>
                                    <w:hyperlink r:id="rId8" w:tgtFrame="_blank" w:history="1">
                                      <w:r>
                                        <w:rPr>
                                          <w:rStyle w:val="Hyperlink"/>
                                          <w:rFonts w:ascii="Arial" w:hAnsi="Arial" w:cs="Arial"/>
                                          <w:color w:val="8A0066"/>
                                          <w:sz w:val="17"/>
                                          <w:szCs w:val="17"/>
                                        </w:rPr>
                                        <w:t>aanmeldformulier</w:t>
                                      </w:r>
                                    </w:hyperlink>
                                    <w:r>
                                      <w:rPr>
                                        <w:rFonts w:ascii="Arial" w:hAnsi="Arial" w:cs="Arial"/>
                                        <w:color w:val="58585A"/>
                                        <w:sz w:val="17"/>
                                        <w:szCs w:val="17"/>
                                      </w:rPr>
                                      <w:t>.</w:t>
                                    </w:r>
                                    <w:r>
                                      <w:rPr>
                                        <w:rFonts w:ascii="Arial" w:hAnsi="Arial" w:cs="Arial"/>
                                        <w:color w:val="58585A"/>
                                        <w:sz w:val="17"/>
                                        <w:szCs w:val="17"/>
                                      </w:rPr>
                                      <w:br/>
                                      <w:t xml:space="preserve">Meer informatie: Voor meer informatie kunt u contact opnemen met </w:t>
                                    </w:r>
                                    <w:hyperlink r:id="rId9" w:history="1">
                                      <w:r>
                                        <w:rPr>
                                          <w:rStyle w:val="Hyperlink"/>
                                          <w:rFonts w:ascii="Arial" w:hAnsi="Arial" w:cs="Arial"/>
                                          <w:color w:val="8A0066"/>
                                          <w:sz w:val="17"/>
                                          <w:szCs w:val="17"/>
                                        </w:rPr>
                                        <w:t xml:space="preserve">Pieter </w:t>
                                      </w:r>
                                      <w:proofErr w:type="spellStart"/>
                                      <w:r>
                                        <w:rPr>
                                          <w:rStyle w:val="Hyperlink"/>
                                          <w:rFonts w:ascii="Arial" w:hAnsi="Arial" w:cs="Arial"/>
                                          <w:color w:val="8A0066"/>
                                          <w:sz w:val="17"/>
                                          <w:szCs w:val="17"/>
                                        </w:rPr>
                                        <w:t>Baay</w:t>
                                      </w:r>
                                      <w:proofErr w:type="spellEnd"/>
                                    </w:hyperlink>
                                    <w:r>
                                      <w:rPr>
                                        <w:rFonts w:ascii="Arial" w:hAnsi="Arial" w:cs="Arial"/>
                                        <w:color w:val="58585A"/>
                                        <w:sz w:val="17"/>
                                        <w:szCs w:val="17"/>
                                      </w:rPr>
                                      <w:t>.</w:t>
                                    </w:r>
                                    <w:r>
                                      <w:rPr>
                                        <w:rFonts w:ascii="Arial" w:hAnsi="Arial" w:cs="Arial"/>
                                        <w:color w:val="58585A"/>
                                        <w:sz w:val="17"/>
                                        <w:szCs w:val="17"/>
                                      </w:rPr>
                                      <w:br/>
                                    </w:r>
                                  </w:p>
                                </w:tc>
                              </w:tr>
                            </w:tbl>
                            <w:p w:rsidR="00CC3D1A" w:rsidRDefault="00CC3D1A">
                              <w:pPr>
                                <w:rPr>
                                  <w:rFonts w:eastAsia="Times New Roman"/>
                                  <w:sz w:val="20"/>
                                  <w:szCs w:val="20"/>
                                </w:rPr>
                              </w:pPr>
                            </w:p>
                          </w:tc>
                        </w:tr>
                      </w:tbl>
                      <w:p w:rsidR="00CC3D1A" w:rsidRDefault="00CC3D1A">
                        <w:pPr>
                          <w:jc w:val="center"/>
                          <w:rPr>
                            <w:rFonts w:eastAsia="Times New Roman"/>
                            <w:sz w:val="20"/>
                            <w:szCs w:val="20"/>
                          </w:rPr>
                        </w:pPr>
                      </w:p>
                    </w:tc>
                  </w:tr>
                </w:tbl>
                <w:p w:rsidR="00CC3D1A" w:rsidRDefault="00CC3D1A">
                  <w:pPr>
                    <w:jc w:val="center"/>
                    <w:rPr>
                      <w:rFonts w:eastAsia="Times New Roman"/>
                      <w:sz w:val="20"/>
                      <w:szCs w:val="20"/>
                    </w:rPr>
                  </w:pPr>
                </w:p>
              </w:tc>
            </w:tr>
          </w:tbl>
          <w:p w:rsidR="00CC3D1A" w:rsidRDefault="00CC3D1A">
            <w:pPr>
              <w:jc w:val="center"/>
              <w:rPr>
                <w:rFonts w:ascii="Arial" w:eastAsia="Times New Roman" w:hAnsi="Arial" w:cs="Arial"/>
                <w:color w:val="58585A"/>
                <w:sz w:val="17"/>
                <w:szCs w:val="17"/>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CC3D1A">
              <w:trPr>
                <w:tblCellSpacing w:w="0" w:type="dxa"/>
                <w:jc w:val="center"/>
              </w:trPr>
              <w:tc>
                <w:tcPr>
                  <w:tcW w:w="0" w:type="auto"/>
                  <w:shd w:val="clear" w:color="auto" w:fill="890066"/>
                  <w:hideMark/>
                </w:tcPr>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CC3D1A">
                    <w:trPr>
                      <w:tblCellSpacing w:w="0" w:type="dxa"/>
                      <w:jc w:val="center"/>
                    </w:trPr>
                    <w:tc>
                      <w:tcPr>
                        <w:tcW w:w="0" w:type="auto"/>
                        <w:tcMar>
                          <w:top w:w="900" w:type="dxa"/>
                          <w:left w:w="0" w:type="dxa"/>
                          <w:bottom w:w="1035" w:type="dxa"/>
                          <w:right w:w="0" w:type="dxa"/>
                        </w:tcMar>
                        <w:hideMark/>
                      </w:tcPr>
                      <w:tbl>
                        <w:tblPr>
                          <w:tblW w:w="5000" w:type="pct"/>
                          <w:jc w:val="center"/>
                          <w:tblCellSpacing w:w="0" w:type="dxa"/>
                          <w:shd w:val="clear" w:color="auto" w:fill="890066"/>
                          <w:tblCellMar>
                            <w:left w:w="0" w:type="dxa"/>
                            <w:right w:w="0" w:type="dxa"/>
                          </w:tblCellMar>
                          <w:tblLook w:val="04A0" w:firstRow="1" w:lastRow="0" w:firstColumn="1" w:lastColumn="0" w:noHBand="0" w:noVBand="1"/>
                        </w:tblPr>
                        <w:tblGrid>
                          <w:gridCol w:w="5027"/>
                          <w:gridCol w:w="262"/>
                          <w:gridCol w:w="2566"/>
                        </w:tblGrid>
                        <w:tr w:rsidR="00CC3D1A">
                          <w:trPr>
                            <w:trHeight w:val="511"/>
                            <w:tblCellSpacing w:w="0" w:type="dxa"/>
                            <w:jc w:val="center"/>
                          </w:trPr>
                          <w:tc>
                            <w:tcPr>
                              <w:tcW w:w="5027" w:type="dxa"/>
                              <w:shd w:val="clear" w:color="auto" w:fill="890066"/>
                              <w:hideMark/>
                            </w:tcPr>
                            <w:tbl>
                              <w:tblPr>
                                <w:tblW w:w="0" w:type="auto"/>
                                <w:tblCellSpacing w:w="0" w:type="dxa"/>
                                <w:tblCellMar>
                                  <w:left w:w="0" w:type="dxa"/>
                                  <w:right w:w="0" w:type="dxa"/>
                                </w:tblCellMar>
                                <w:tblLook w:val="04A0" w:firstRow="1" w:lastRow="0" w:firstColumn="1" w:lastColumn="0" w:noHBand="0" w:noVBand="1"/>
                              </w:tblPr>
                              <w:tblGrid>
                                <w:gridCol w:w="2945"/>
                              </w:tblGrid>
                              <w:tr w:rsidR="00CC3D1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45"/>
                                    </w:tblGrid>
                                    <w:tr w:rsidR="00CC3D1A">
                                      <w:trPr>
                                        <w:tblCellSpacing w:w="0" w:type="dxa"/>
                                      </w:trPr>
                                      <w:tc>
                                        <w:tcPr>
                                          <w:tcW w:w="2566" w:type="dxa"/>
                                          <w:hideMark/>
                                        </w:tcPr>
                                        <w:p w:rsidR="00CC3D1A" w:rsidRDefault="00CC3D1A">
                                          <w:pPr>
                                            <w:spacing w:line="0" w:lineRule="atLeast"/>
                                            <w:rPr>
                                              <w:rFonts w:ascii="Arial" w:eastAsia="Times New Roman" w:hAnsi="Arial" w:cs="Arial"/>
                                              <w:color w:val="58585A"/>
                                              <w:sz w:val="17"/>
                                              <w:szCs w:val="17"/>
                                            </w:rPr>
                                          </w:pPr>
                                          <w:r>
                                            <w:rPr>
                                              <w:rFonts w:ascii="Arial" w:eastAsia="Times New Roman" w:hAnsi="Arial" w:cs="Arial"/>
                                              <w:noProof/>
                                              <w:color w:val="8A0066"/>
                                              <w:sz w:val="17"/>
                                              <w:szCs w:val="17"/>
                                            </w:rPr>
                                            <w:lastRenderedPageBreak/>
                                            <w:drawing>
                                              <wp:inline distT="0" distB="0" distL="0" distR="0">
                                                <wp:extent cx="1870075" cy="540385"/>
                                                <wp:effectExtent l="0" t="0" r="0" b="0"/>
                                                <wp:docPr id="3" name="Afbeelding 3" descr="ECBO">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B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0075" cy="540385"/>
                                                        </a:xfrm>
                                                        <a:prstGeom prst="rect">
                                                          <a:avLst/>
                                                        </a:prstGeom>
                                                        <a:noFill/>
                                                        <a:ln>
                                                          <a:noFill/>
                                                        </a:ln>
                                                      </pic:spPr>
                                                    </pic:pic>
                                                  </a:graphicData>
                                                </a:graphic>
                                              </wp:inline>
                                            </w:drawing>
                                          </w:r>
                                        </w:p>
                                      </w:tc>
                                    </w:tr>
                                  </w:tbl>
                                  <w:p w:rsidR="00CC3D1A" w:rsidRDefault="00CC3D1A">
                                    <w:pPr>
                                      <w:rPr>
                                        <w:rFonts w:eastAsia="Times New Roman"/>
                                        <w:sz w:val="20"/>
                                        <w:szCs w:val="20"/>
                                      </w:rPr>
                                    </w:pPr>
                                  </w:p>
                                </w:tc>
                              </w:tr>
                            </w:tbl>
                            <w:p w:rsidR="00CC3D1A" w:rsidRDefault="00CC3D1A">
                              <w:pPr>
                                <w:rPr>
                                  <w:rFonts w:eastAsia="Times New Roman"/>
                                  <w:sz w:val="20"/>
                                  <w:szCs w:val="20"/>
                                </w:rPr>
                              </w:pPr>
                            </w:p>
                          </w:tc>
                          <w:tc>
                            <w:tcPr>
                              <w:tcW w:w="262" w:type="dxa"/>
                              <w:shd w:val="clear" w:color="auto" w:fill="890066"/>
                              <w:vAlign w:val="center"/>
                              <w:hideMark/>
                            </w:tcPr>
                            <w:p w:rsidR="00CC3D1A" w:rsidRDefault="00CC3D1A">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c>
                            <w:tcPr>
                              <w:tcW w:w="0" w:type="auto"/>
                              <w:shd w:val="clear" w:color="auto" w:fill="890066"/>
                              <w:hideMark/>
                            </w:tcPr>
                            <w:tbl>
                              <w:tblPr>
                                <w:tblW w:w="5000" w:type="pct"/>
                                <w:tblCellSpacing w:w="0" w:type="dxa"/>
                                <w:tblCellMar>
                                  <w:left w:w="0" w:type="dxa"/>
                                  <w:right w:w="0" w:type="dxa"/>
                                </w:tblCellMar>
                                <w:tblLook w:val="04A0" w:firstRow="1" w:lastRow="0" w:firstColumn="1" w:lastColumn="0" w:noHBand="0" w:noVBand="1"/>
                              </w:tblPr>
                              <w:tblGrid>
                                <w:gridCol w:w="2566"/>
                              </w:tblGrid>
                              <w:tr w:rsidR="00CC3D1A">
                                <w:trPr>
                                  <w:tblCellSpacing w:w="0" w:type="dxa"/>
                                </w:trPr>
                                <w:tc>
                                  <w:tcPr>
                                    <w:tcW w:w="0" w:type="auto"/>
                                    <w:tcMar>
                                      <w:top w:w="0" w:type="dxa"/>
                                      <w:left w:w="0" w:type="dxa"/>
                                      <w:bottom w:w="90" w:type="dxa"/>
                                      <w:right w:w="0" w:type="dxa"/>
                                    </w:tcMar>
                                    <w:vAlign w:val="center"/>
                                    <w:hideMark/>
                                  </w:tcPr>
                                  <w:p w:rsidR="00CC3D1A" w:rsidRDefault="00CC3D1A">
                                    <w:pPr>
                                      <w:rPr>
                                        <w:rFonts w:ascii="Arial" w:eastAsia="Times New Roman" w:hAnsi="Arial" w:cs="Arial"/>
                                        <w:b/>
                                        <w:bCs/>
                                        <w:caps/>
                                        <w:color w:val="FFFFFE"/>
                                        <w:sz w:val="23"/>
                                        <w:szCs w:val="23"/>
                                      </w:rPr>
                                    </w:pPr>
                                    <w:r>
                                      <w:rPr>
                                        <w:rFonts w:ascii="Arial" w:eastAsia="Times New Roman" w:hAnsi="Arial" w:cs="Arial"/>
                                        <w:b/>
                                        <w:bCs/>
                                        <w:caps/>
                                        <w:color w:val="FFFFFE"/>
                                        <w:sz w:val="23"/>
                                        <w:szCs w:val="23"/>
                                      </w:rPr>
                                      <w:t>contactgegevens</w:t>
                                    </w:r>
                                  </w:p>
                                </w:tc>
                              </w:tr>
                              <w:tr w:rsidR="00CC3D1A">
                                <w:trPr>
                                  <w:trHeight w:val="13"/>
                                  <w:tblCellSpacing w:w="0" w:type="dxa"/>
                                </w:trPr>
                                <w:tc>
                                  <w:tcPr>
                                    <w:tcW w:w="0" w:type="auto"/>
                                    <w:shd w:val="clear" w:color="auto" w:fill="FFFFFF"/>
                                    <w:vAlign w:val="center"/>
                                    <w:hideMark/>
                                  </w:tcPr>
                                  <w:p w:rsidR="00CC3D1A" w:rsidRDefault="00CC3D1A">
                                    <w:pPr>
                                      <w:spacing w:line="0" w:lineRule="atLeast"/>
                                      <w:rPr>
                                        <w:rFonts w:ascii="Arial" w:eastAsia="Times New Roman" w:hAnsi="Arial" w:cs="Arial"/>
                                        <w:color w:val="58585A"/>
                                        <w:sz w:val="2"/>
                                        <w:szCs w:val="2"/>
                                      </w:rPr>
                                    </w:pPr>
                                    <w:r>
                                      <w:rPr>
                                        <w:rFonts w:ascii="Arial" w:eastAsia="Times New Roman" w:hAnsi="Arial" w:cs="Arial"/>
                                        <w:noProof/>
                                        <w:color w:val="58585A"/>
                                        <w:sz w:val="2"/>
                                        <w:szCs w:val="2"/>
                                      </w:rPr>
                                      <w:drawing>
                                        <wp:inline distT="0" distB="0" distL="0" distR="0">
                                          <wp:extent cx="8255" cy="8255"/>
                                          <wp:effectExtent l="0" t="0" r="0" b="0"/>
                                          <wp:docPr id="2" name="Afbeelding 2" descr="http://images.m15.mailplus.nl/ts/cinop/Nieuwsbrief_Debatcafe__responsive_/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15.mailplus.nl/ts/cinop/Nieuwsbrief_Debatcafe__responsive_/image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CC3D1A">
                                <w:trPr>
                                  <w:tblCellSpacing w:w="0" w:type="dxa"/>
                                </w:trPr>
                                <w:tc>
                                  <w:tcPr>
                                    <w:tcW w:w="0" w:type="auto"/>
                                    <w:tcMar>
                                      <w:top w:w="90" w:type="dxa"/>
                                      <w:left w:w="0" w:type="dxa"/>
                                      <w:bottom w:w="0" w:type="dxa"/>
                                      <w:right w:w="0" w:type="dxa"/>
                                    </w:tcMar>
                                    <w:hideMark/>
                                  </w:tcPr>
                                  <w:p w:rsidR="00CC3D1A" w:rsidRDefault="00CC3D1A">
                                    <w:pPr>
                                      <w:spacing w:line="225" w:lineRule="exact"/>
                                      <w:rPr>
                                        <w:rFonts w:ascii="Arial" w:eastAsia="Times New Roman" w:hAnsi="Arial" w:cs="Arial"/>
                                        <w:color w:val="FFFFFE"/>
                                        <w:sz w:val="15"/>
                                        <w:szCs w:val="15"/>
                                      </w:rPr>
                                    </w:pPr>
                                    <w:r>
                                      <w:rPr>
                                        <w:rFonts w:ascii="Arial" w:eastAsia="Times New Roman" w:hAnsi="Arial" w:cs="Arial"/>
                                        <w:color w:val="FFFFFE"/>
                                        <w:sz w:val="15"/>
                                        <w:szCs w:val="15"/>
                                      </w:rPr>
                                      <w:t>Postbus 1585</w:t>
                                    </w:r>
                                    <w:r>
                                      <w:rPr>
                                        <w:rFonts w:ascii="Arial" w:eastAsia="Times New Roman" w:hAnsi="Arial" w:cs="Arial"/>
                                        <w:color w:val="FFFFFE"/>
                                        <w:sz w:val="15"/>
                                        <w:szCs w:val="15"/>
                                      </w:rPr>
                                      <w:br/>
                                      <w:t>5200 BP 's-Hertogenbosch</w:t>
                                    </w:r>
                                    <w:r>
                                      <w:rPr>
                                        <w:rFonts w:ascii="Arial" w:eastAsia="Times New Roman" w:hAnsi="Arial" w:cs="Arial"/>
                                        <w:color w:val="FFFFFE"/>
                                        <w:sz w:val="15"/>
                                        <w:szCs w:val="15"/>
                                      </w:rPr>
                                      <w:br/>
                                    </w:r>
                                    <w:r>
                                      <w:rPr>
                                        <w:rFonts w:ascii="Arial" w:eastAsia="Times New Roman" w:hAnsi="Arial" w:cs="Arial"/>
                                        <w:color w:val="FFFFFE"/>
                                        <w:sz w:val="15"/>
                                        <w:szCs w:val="15"/>
                                      </w:rPr>
                                      <w:br/>
                                      <w:t xml:space="preserve">T </w:t>
                                    </w:r>
                                    <w:hyperlink r:id="rId11" w:history="1">
                                      <w:r>
                                        <w:rPr>
                                          <w:rStyle w:val="Hyperlink"/>
                                          <w:rFonts w:ascii="Arial" w:eastAsia="Times New Roman" w:hAnsi="Arial" w:cs="Arial"/>
                                          <w:color w:val="FFFFFE"/>
                                          <w:sz w:val="15"/>
                                          <w:szCs w:val="15"/>
                                          <w:u w:val="none"/>
                                        </w:rPr>
                                        <w:t>073 687 25 00</w:t>
                                      </w:r>
                                    </w:hyperlink>
                                    <w:r>
                                      <w:rPr>
                                        <w:rFonts w:ascii="Arial" w:eastAsia="Times New Roman" w:hAnsi="Arial" w:cs="Arial"/>
                                        <w:color w:val="FFFFFE"/>
                                        <w:sz w:val="15"/>
                                        <w:szCs w:val="15"/>
                                      </w:rPr>
                                      <w:br/>
                                      <w:t xml:space="preserve">E </w:t>
                                    </w:r>
                                    <w:hyperlink r:id="rId12" w:history="1">
                                      <w:r>
                                        <w:rPr>
                                          <w:rStyle w:val="Hyperlink"/>
                                          <w:rFonts w:ascii="Arial" w:eastAsia="Times New Roman" w:hAnsi="Arial" w:cs="Arial"/>
                                          <w:color w:val="FFFFFE"/>
                                          <w:sz w:val="15"/>
                                          <w:szCs w:val="15"/>
                                          <w:u w:val="none"/>
                                        </w:rPr>
                                        <w:t>info@ecbo.nl</w:t>
                                      </w:r>
                                    </w:hyperlink>
                                  </w:p>
                                </w:tc>
                              </w:tr>
                            </w:tbl>
                            <w:p w:rsidR="00CC3D1A" w:rsidRDefault="00CC3D1A">
                              <w:pPr>
                                <w:rPr>
                                  <w:rFonts w:eastAsia="Times New Roman"/>
                                  <w:sz w:val="20"/>
                                  <w:szCs w:val="20"/>
                                </w:rPr>
                              </w:pPr>
                            </w:p>
                          </w:tc>
                        </w:tr>
                      </w:tbl>
                      <w:p w:rsidR="00CC3D1A" w:rsidRDefault="00CC3D1A">
                        <w:pPr>
                          <w:jc w:val="center"/>
                          <w:rPr>
                            <w:rFonts w:eastAsia="Times New Roman"/>
                            <w:sz w:val="20"/>
                            <w:szCs w:val="20"/>
                          </w:rPr>
                        </w:pPr>
                      </w:p>
                    </w:tc>
                  </w:tr>
                </w:tbl>
                <w:p w:rsidR="00CC3D1A" w:rsidRDefault="00CC3D1A">
                  <w:pPr>
                    <w:jc w:val="center"/>
                    <w:rPr>
                      <w:rFonts w:eastAsia="Times New Roman"/>
                      <w:sz w:val="20"/>
                      <w:szCs w:val="20"/>
                    </w:rPr>
                  </w:pPr>
                </w:p>
              </w:tc>
            </w:tr>
            <w:tr w:rsidR="00CC3D1A">
              <w:trPr>
                <w:tblCellSpacing w:w="0" w:type="dxa"/>
                <w:jc w:val="center"/>
              </w:trPr>
              <w:tc>
                <w:tcPr>
                  <w:tcW w:w="0" w:type="auto"/>
                  <w:tcMar>
                    <w:top w:w="255" w:type="dxa"/>
                    <w:left w:w="360" w:type="dxa"/>
                    <w:bottom w:w="285" w:type="dxa"/>
                    <w:right w:w="36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109"/>
                  </w:tblGrid>
                  <w:tr w:rsidR="00CC3D1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9"/>
                        </w:tblGrid>
                        <w:tr w:rsidR="00CC3D1A">
                          <w:trPr>
                            <w:tblCellSpacing w:w="0" w:type="dxa"/>
                          </w:trPr>
                          <w:tc>
                            <w:tcPr>
                              <w:tcW w:w="0" w:type="auto"/>
                              <w:vAlign w:val="center"/>
                              <w:hideMark/>
                            </w:tcPr>
                            <w:p w:rsidR="00CC3D1A" w:rsidRDefault="00CC3D1A" w:rsidP="00CC3D1A">
                              <w:pPr>
                                <w:jc w:val="center"/>
                                <w:rPr>
                                  <w:rFonts w:ascii="Arial" w:eastAsia="Times New Roman" w:hAnsi="Arial" w:cs="Arial"/>
                                  <w:color w:val="9C9D9F"/>
                                  <w:sz w:val="15"/>
                                  <w:szCs w:val="15"/>
                                </w:rPr>
                              </w:pPr>
                              <w:r>
                                <w:rPr>
                                  <w:rFonts w:ascii="Arial" w:eastAsia="Times New Roman" w:hAnsi="Arial" w:cs="Arial"/>
                                  <w:color w:val="9C9D9F"/>
                                  <w:sz w:val="15"/>
                                  <w:szCs w:val="15"/>
                                </w:rPr>
                                <w:t xml:space="preserve">U </w:t>
                              </w:r>
                            </w:p>
                          </w:tc>
                        </w:tr>
                      </w:tbl>
                      <w:p w:rsidR="00CC3D1A" w:rsidRDefault="00CC3D1A">
                        <w:pPr>
                          <w:rPr>
                            <w:rFonts w:eastAsia="Times New Roman"/>
                            <w:sz w:val="20"/>
                            <w:szCs w:val="20"/>
                          </w:rPr>
                        </w:pPr>
                      </w:p>
                    </w:tc>
                  </w:tr>
                </w:tbl>
                <w:p w:rsidR="00CC3D1A" w:rsidRDefault="00CC3D1A">
                  <w:pPr>
                    <w:jc w:val="center"/>
                    <w:rPr>
                      <w:rFonts w:eastAsia="Times New Roman"/>
                      <w:sz w:val="20"/>
                      <w:szCs w:val="20"/>
                    </w:rPr>
                  </w:pPr>
                </w:p>
              </w:tc>
            </w:tr>
          </w:tbl>
          <w:p w:rsidR="00CC3D1A" w:rsidRDefault="00CC3D1A">
            <w:pPr>
              <w:jc w:val="center"/>
              <w:rPr>
                <w:rFonts w:eastAsia="Times New Roman"/>
                <w:sz w:val="20"/>
                <w:szCs w:val="20"/>
              </w:rPr>
            </w:pPr>
          </w:p>
        </w:tc>
      </w:tr>
    </w:tbl>
    <w:p w:rsidR="00CC3D1A" w:rsidRDefault="00CC3D1A" w:rsidP="00CC3D1A">
      <w:pPr>
        <w:rPr>
          <w:rFonts w:eastAsia="Times New Roman"/>
        </w:rPr>
      </w:pPr>
      <w:r>
        <w:rPr>
          <w:rFonts w:eastAsia="Times New Roman"/>
          <w:noProof/>
        </w:rPr>
        <w:lastRenderedPageBreak/>
        <w:drawing>
          <wp:inline distT="0" distB="0" distL="0" distR="0">
            <wp:extent cx="8255" cy="8255"/>
            <wp:effectExtent l="0" t="0" r="0" b="0"/>
            <wp:docPr id="1" name="Afbeelding 1" descr="https://m15.mailplus.nl/oe317772193/n5zX4GUFVx8zf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15.mailplus.nl/oe317772193/n5zX4GUFVx8zfRc.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1A"/>
    <w:rsid w:val="007A5D26"/>
    <w:rsid w:val="00CC3D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BAF3B-DB49-4EBC-9204-B903AAAE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3D1A"/>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C3D1A"/>
    <w:pPr>
      <w:spacing w:before="100" w:beforeAutospacing="1" w:after="100" w:afterAutospacing="1"/>
    </w:pPr>
  </w:style>
  <w:style w:type="character" w:styleId="Hyperlink">
    <w:name w:val="Hyperlink"/>
    <w:basedOn w:val="Standaardalinea-lettertype"/>
    <w:uiPriority w:val="99"/>
    <w:semiHidden/>
    <w:unhideWhenUsed/>
    <w:rsid w:val="00CC3D1A"/>
    <w:rPr>
      <w:color w:val="0000FF"/>
      <w:u w:val="single"/>
    </w:rPr>
  </w:style>
  <w:style w:type="character" w:styleId="Zwaar">
    <w:name w:val="Strong"/>
    <w:basedOn w:val="Standaardalinea-lettertype"/>
    <w:uiPriority w:val="22"/>
    <w:qFormat/>
    <w:rsid w:val="00CC3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nop.m15.mailplus.nl/nct317772191/n5zX4GUFVx8zfRc" TargetMode="External"/><Relationship Id="rId13"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hyperlink" Target="http://www.zaalverhuur7.nl/routebeschrijving/" TargetMode="External"/><Relationship Id="rId12" Type="http://schemas.openxmlformats.org/officeDocument/2006/relationships/hyperlink" Target="mailto:info@ecbo.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tel:+3173687250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hyperlink" Target="http://www.ecbo.nl/" TargetMode="External"/><Relationship Id="rId9" Type="http://schemas.openxmlformats.org/officeDocument/2006/relationships/hyperlink" Target="mailto:pieter.baay@ecbo.nl?subject=vraag%20over%20debat%20Keuzedelen%206%20december"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2016-11-15T15:51:00Z</dcterms:created>
  <dcterms:modified xsi:type="dcterms:W3CDTF">2016-11-15T15:52:00Z</dcterms:modified>
</cp:coreProperties>
</file>