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AC" w:rsidRDefault="009A41AC" w:rsidP="009A41AC">
      <w:pPr>
        <w:spacing w:after="0" w:line="272" w:lineRule="atLeast"/>
        <w:rPr>
          <w:rFonts w:ascii="Alegreya Sans" w:eastAsia="Times New Roman" w:hAnsi="Alegreya Sans" w:cs="Arial"/>
          <w:color w:val="013870"/>
          <w:sz w:val="18"/>
          <w:szCs w:val="18"/>
          <w:lang w:eastAsia="nl-NL"/>
        </w:rPr>
      </w:pPr>
      <w:bookmarkStart w:id="0" w:name="_GoBack"/>
      <w:bookmarkEnd w:id="0"/>
    </w:p>
    <w:p w:rsidR="009A41AC" w:rsidRDefault="009A41AC" w:rsidP="009A41AC">
      <w:pPr>
        <w:spacing w:after="0" w:line="272" w:lineRule="atLeast"/>
        <w:rPr>
          <w:rFonts w:ascii="Alegreya Sans" w:eastAsia="Times New Roman" w:hAnsi="Alegreya Sans" w:cs="Arial"/>
          <w:color w:val="013870"/>
          <w:sz w:val="18"/>
          <w:szCs w:val="18"/>
          <w:lang w:eastAsia="nl-NL"/>
        </w:rPr>
      </w:pPr>
    </w:p>
    <w:p w:rsidR="009A41AC" w:rsidRDefault="009A41AC" w:rsidP="009A41AC">
      <w:pPr>
        <w:spacing w:after="0" w:line="272" w:lineRule="atLeast"/>
        <w:rPr>
          <w:rFonts w:ascii="Alegreya Sans" w:eastAsia="Times New Roman" w:hAnsi="Alegreya Sans" w:cs="Arial"/>
          <w:color w:val="013870"/>
          <w:sz w:val="18"/>
          <w:szCs w:val="18"/>
          <w:lang w:eastAsia="nl-NL"/>
        </w:rPr>
      </w:pPr>
    </w:p>
    <w:p w:rsidR="009A41AC" w:rsidRPr="009A41AC" w:rsidRDefault="009A41AC" w:rsidP="009A41AC">
      <w:pPr>
        <w:spacing w:after="0" w:line="272" w:lineRule="atLeast"/>
        <w:rPr>
          <w:rFonts w:ascii="Alegreya Sans" w:eastAsia="Times New Roman" w:hAnsi="Alegreya Sans" w:cs="Arial"/>
          <w:color w:val="013870"/>
          <w:sz w:val="18"/>
          <w:szCs w:val="18"/>
          <w:lang w:eastAsia="nl-NL"/>
        </w:rPr>
      </w:pPr>
      <w:r>
        <w:rPr>
          <w:rFonts w:ascii="Alegreya Sans" w:eastAsia="Times New Roman" w:hAnsi="Alegreya Sans" w:cs="Arial"/>
          <w:noProof/>
          <w:color w:val="1896D3"/>
          <w:sz w:val="18"/>
          <w:szCs w:val="18"/>
          <w:lang w:eastAsia="nl-NL"/>
        </w:rPr>
        <w:drawing>
          <wp:inline distT="0" distB="0" distL="0" distR="0">
            <wp:extent cx="3373120" cy="724535"/>
            <wp:effectExtent l="19050" t="0" r="0" b="0"/>
            <wp:docPr id="2" name="Afbeelding 2" descr="NR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O">
                      <a:hlinkClick r:id="rId5"/>
                    </pic:cNvPr>
                    <pic:cNvPicPr>
                      <a:picLocks noChangeAspect="1" noChangeArrowheads="1"/>
                    </pic:cNvPicPr>
                  </pic:nvPicPr>
                  <pic:blipFill>
                    <a:blip r:embed="rId6" cstate="print"/>
                    <a:srcRect/>
                    <a:stretch>
                      <a:fillRect/>
                    </a:stretch>
                  </pic:blipFill>
                  <pic:spPr bwMode="auto">
                    <a:xfrm>
                      <a:off x="0" y="0"/>
                      <a:ext cx="3373120" cy="724535"/>
                    </a:xfrm>
                    <a:prstGeom prst="rect">
                      <a:avLst/>
                    </a:prstGeom>
                    <a:noFill/>
                    <a:ln w="9525">
                      <a:noFill/>
                      <a:miter lim="800000"/>
                      <a:headEnd/>
                      <a:tailEnd/>
                    </a:ln>
                  </pic:spPr>
                </pic:pic>
              </a:graphicData>
            </a:graphic>
          </wp:inline>
        </w:drawing>
      </w:r>
    </w:p>
    <w:p w:rsidR="009A41AC" w:rsidRPr="009A41AC" w:rsidRDefault="009A41AC" w:rsidP="009A41AC">
      <w:pPr>
        <w:spacing w:after="0" w:line="272" w:lineRule="atLeast"/>
        <w:rPr>
          <w:rFonts w:ascii="Alegreya Sans" w:eastAsia="Times New Roman" w:hAnsi="Alegreya Sans" w:cs="Arial"/>
          <w:vanish/>
          <w:color w:val="013870"/>
          <w:sz w:val="18"/>
          <w:szCs w:val="18"/>
          <w:lang w:eastAsia="nl-NL"/>
        </w:rPr>
      </w:pPr>
      <w:r>
        <w:rPr>
          <w:rFonts w:ascii="Alegreya Sans" w:eastAsia="Times New Roman" w:hAnsi="Alegreya Sans" w:cs="Arial"/>
          <w:noProof/>
          <w:vanish/>
          <w:color w:val="1896D3"/>
          <w:sz w:val="18"/>
          <w:szCs w:val="18"/>
          <w:lang w:eastAsia="nl-NL"/>
        </w:rPr>
        <w:drawing>
          <wp:inline distT="0" distB="0" distL="0" distR="0">
            <wp:extent cx="2855595" cy="621030"/>
            <wp:effectExtent l="19050" t="0" r="1905" b="0"/>
            <wp:docPr id="3" name="Afbeelding 3" descr="https://www.nro.nl/wp-content/uploads/2014/05/logo-mobil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ro.nl/wp-content/uploads/2014/05/logo-mobile.png">
                      <a:hlinkClick r:id="rId5"/>
                    </pic:cNvPr>
                    <pic:cNvPicPr>
                      <a:picLocks noChangeAspect="1" noChangeArrowheads="1"/>
                    </pic:cNvPicPr>
                  </pic:nvPicPr>
                  <pic:blipFill>
                    <a:blip r:embed="rId7" cstate="print"/>
                    <a:srcRect/>
                    <a:stretch>
                      <a:fillRect/>
                    </a:stretch>
                  </pic:blipFill>
                  <pic:spPr bwMode="auto">
                    <a:xfrm>
                      <a:off x="0" y="0"/>
                      <a:ext cx="2855595" cy="621030"/>
                    </a:xfrm>
                    <a:prstGeom prst="rect">
                      <a:avLst/>
                    </a:prstGeom>
                    <a:noFill/>
                    <a:ln w="9525">
                      <a:noFill/>
                      <a:miter lim="800000"/>
                      <a:headEnd/>
                      <a:tailEnd/>
                    </a:ln>
                  </pic:spPr>
                </pic:pic>
              </a:graphicData>
            </a:graphic>
          </wp:inline>
        </w:drawing>
      </w:r>
    </w:p>
    <w:p w:rsidR="009A41AC" w:rsidRPr="009A41AC" w:rsidRDefault="009A41AC" w:rsidP="009A41AC">
      <w:pPr>
        <w:spacing w:after="0" w:line="240" w:lineRule="atLeast"/>
        <w:textAlignment w:val="top"/>
        <w:rPr>
          <w:rFonts w:ascii="Alegreya Sans" w:eastAsia="Times New Roman" w:hAnsi="Alegreya Sans" w:cs="Arial"/>
          <w:b/>
          <w:bCs/>
          <w:color w:val="013870"/>
          <w:kern w:val="36"/>
          <w:sz w:val="34"/>
          <w:szCs w:val="34"/>
          <w:lang w:eastAsia="nl-NL"/>
        </w:rPr>
      </w:pPr>
      <w:r w:rsidRPr="009A41AC">
        <w:rPr>
          <w:rFonts w:ascii="Alegreya Sans" w:eastAsia="Times New Roman" w:hAnsi="Alegreya Sans" w:cs="Arial"/>
          <w:b/>
          <w:bCs/>
          <w:color w:val="013870"/>
          <w:kern w:val="36"/>
          <w:sz w:val="34"/>
          <w:szCs w:val="34"/>
          <w:lang w:eastAsia="nl-NL"/>
        </w:rPr>
        <w:t>Promotieonderzoek: De kijk van docenten op positieve en problematische relaties met leerlingen</w:t>
      </w:r>
    </w:p>
    <w:p w:rsidR="009A41AC" w:rsidRPr="009A41AC" w:rsidRDefault="00064EB7" w:rsidP="009A41AC">
      <w:pPr>
        <w:spacing w:after="0" w:line="326" w:lineRule="atLeast"/>
        <w:textAlignment w:val="top"/>
        <w:rPr>
          <w:rFonts w:ascii="Alegreya Sans" w:eastAsia="Times New Roman" w:hAnsi="Alegreya Sans" w:cs="Arial"/>
          <w:color w:val="013870"/>
          <w:sz w:val="19"/>
          <w:szCs w:val="19"/>
          <w:lang w:eastAsia="nl-NL"/>
        </w:rPr>
      </w:pPr>
      <w:hyperlink r:id="rId8" w:tooltip="Permalink naar Promotieonderzoek: De kijk van docenten op positieve en problematische relaties met leerlingen" w:history="1">
        <w:r w:rsidR="009A41AC" w:rsidRPr="009A41AC">
          <w:rPr>
            <w:rFonts w:ascii="Times New Roman" w:eastAsia="Times New Roman" w:hAnsi="Times New Roman" w:cs="Arial"/>
            <w:color w:val="1896D3"/>
            <w:sz w:val="19"/>
            <w:u w:val="single"/>
            <w:lang w:eastAsia="nl-NL"/>
          </w:rPr>
          <w:t>30/09/2016</w:t>
        </w:r>
      </w:hyperlink>
      <w:hyperlink r:id="rId9" w:history="1">
        <w:r w:rsidR="009A41AC" w:rsidRPr="009A41AC">
          <w:rPr>
            <w:rFonts w:ascii="Times New Roman" w:eastAsia="Times New Roman" w:hAnsi="Times New Roman" w:cs="Arial"/>
            <w:color w:val="1896D3"/>
            <w:sz w:val="19"/>
            <w:u w:val="single"/>
            <w:lang w:eastAsia="nl-NL"/>
          </w:rPr>
          <w:t>Nieuws</w:t>
        </w:r>
      </w:hyperlink>
      <w:r w:rsidR="009A41AC" w:rsidRPr="009A41AC">
        <w:rPr>
          <w:rFonts w:ascii="Alegreya Sans" w:eastAsia="Times New Roman" w:hAnsi="Alegreya Sans" w:cs="Arial"/>
          <w:color w:val="013870"/>
          <w:sz w:val="19"/>
          <w:lang w:eastAsia="nl-NL"/>
        </w:rPr>
        <w:t>,</w:t>
      </w:r>
      <w:hyperlink r:id="rId10" w:history="1">
        <w:r w:rsidR="009A41AC" w:rsidRPr="009A41AC">
          <w:rPr>
            <w:rFonts w:ascii="Times New Roman" w:eastAsia="Times New Roman" w:hAnsi="Times New Roman" w:cs="Arial"/>
            <w:color w:val="1896D3"/>
            <w:sz w:val="19"/>
            <w:u w:val="single"/>
            <w:lang w:eastAsia="nl-NL"/>
          </w:rPr>
          <w:t>Onderzoeksresultaten</w:t>
        </w:r>
      </w:hyperlink>
      <w:r w:rsidR="009A41AC" w:rsidRPr="009A41AC">
        <w:rPr>
          <w:rFonts w:ascii="Alegreya Sans" w:eastAsia="Times New Roman" w:hAnsi="Alegreya Sans" w:cs="Arial"/>
          <w:color w:val="013870"/>
          <w:sz w:val="19"/>
          <w:szCs w:val="19"/>
          <w:lang w:eastAsia="nl-NL"/>
        </w:rPr>
        <w:t xml:space="preserve"> </w:t>
      </w:r>
    </w:p>
    <w:p w:rsidR="009A41AC" w:rsidRPr="009A41AC" w:rsidRDefault="009A41AC" w:rsidP="009A41AC">
      <w:pPr>
        <w:spacing w:before="204" w:after="0" w:line="326" w:lineRule="atLeast"/>
        <w:textAlignment w:val="top"/>
        <w:rPr>
          <w:rFonts w:ascii="Alegreya Sans" w:eastAsia="Times New Roman" w:hAnsi="Alegreya Sans" w:cs="Arial"/>
          <w:color w:val="013870"/>
          <w:sz w:val="23"/>
          <w:szCs w:val="23"/>
          <w:lang w:eastAsia="nl-NL"/>
        </w:rPr>
      </w:pPr>
      <w:r w:rsidRPr="009A41AC">
        <w:rPr>
          <w:rFonts w:ascii="Alegreya Sans" w:eastAsia="Times New Roman" w:hAnsi="Alegreya Sans" w:cs="Arial"/>
          <w:b/>
          <w:bCs/>
          <w:color w:val="013870"/>
          <w:sz w:val="23"/>
          <w:lang w:eastAsia="nl-NL"/>
        </w:rPr>
        <w:t>Docent-</w:t>
      </w:r>
      <w:proofErr w:type="spellStart"/>
      <w:r w:rsidRPr="009A41AC">
        <w:rPr>
          <w:rFonts w:ascii="Alegreya Sans" w:eastAsia="Times New Roman" w:hAnsi="Alegreya Sans" w:cs="Arial"/>
          <w:b/>
          <w:bCs/>
          <w:color w:val="013870"/>
          <w:sz w:val="23"/>
          <w:lang w:eastAsia="nl-NL"/>
        </w:rPr>
        <w:t>leerlingrelaties</w:t>
      </w:r>
      <w:proofErr w:type="spellEnd"/>
      <w:r w:rsidRPr="009A41AC">
        <w:rPr>
          <w:rFonts w:ascii="Alegreya Sans" w:eastAsia="Times New Roman" w:hAnsi="Alegreya Sans" w:cs="Arial"/>
          <w:b/>
          <w:bCs/>
          <w:color w:val="013870"/>
          <w:sz w:val="23"/>
          <w:lang w:eastAsia="nl-NL"/>
        </w:rPr>
        <w:t xml:space="preserve"> beïnvloeden het welbevinden van docenten. In de vier studies in haar proefschrift heeft Luce Claessens docent-</w:t>
      </w:r>
      <w:proofErr w:type="spellStart"/>
      <w:r w:rsidRPr="009A41AC">
        <w:rPr>
          <w:rFonts w:ascii="Alegreya Sans" w:eastAsia="Times New Roman" w:hAnsi="Alegreya Sans" w:cs="Arial"/>
          <w:b/>
          <w:bCs/>
          <w:color w:val="013870"/>
          <w:sz w:val="23"/>
          <w:lang w:eastAsia="nl-NL"/>
        </w:rPr>
        <w:t>leerlingrelaties</w:t>
      </w:r>
      <w:proofErr w:type="spellEnd"/>
      <w:r w:rsidRPr="009A41AC">
        <w:rPr>
          <w:rFonts w:ascii="Alegreya Sans" w:eastAsia="Times New Roman" w:hAnsi="Alegreya Sans" w:cs="Arial"/>
          <w:b/>
          <w:bCs/>
          <w:color w:val="013870"/>
          <w:sz w:val="23"/>
          <w:lang w:eastAsia="nl-NL"/>
        </w:rPr>
        <w:t xml:space="preserve"> onderzocht vanuit het perspectief van de docent. De centrale vraag hierbij was steeds: hoe percipiëren docenten in het voortgezet onderwijs positieve, neutrale en problematische relaties met individuele leerlingen?</w:t>
      </w:r>
      <w:r w:rsidRPr="009A41AC">
        <w:rPr>
          <w:rFonts w:ascii="Alegreya Sans" w:eastAsia="Times New Roman" w:hAnsi="Alegreya Sans" w:cs="Arial"/>
          <w:b/>
          <w:bCs/>
          <w:color w:val="013870"/>
          <w:sz w:val="23"/>
          <w:szCs w:val="23"/>
          <w:lang w:eastAsia="nl-NL"/>
        </w:rPr>
        <w:br/>
      </w:r>
      <w:r w:rsidRPr="009A41AC">
        <w:rPr>
          <w:rFonts w:ascii="Alegreya Sans" w:eastAsia="Times New Roman" w:hAnsi="Alegreya Sans" w:cs="Arial"/>
          <w:color w:val="013870"/>
          <w:sz w:val="23"/>
          <w:szCs w:val="23"/>
          <w:lang w:eastAsia="nl-NL"/>
        </w:rPr>
        <w:br/>
        <w:t>Claessens vergeleek de beschrijvingen van positieve relaties met die van problematische relaties. “Dan blijkt dat het beeld dat docenten van zichzelf hebben in deze relaties redelijk stabiel is, terwijl het beeld van de diverse leerlingen verschilt.” Docenten beschreven leerlingen met wie zij positieve relaties hebben als assertief, vriendelijk, gemotiveerd en geïnteresseerd in de stof en in de docent zelf. Dit in tegenstelling tot leerlingen met wie ze een problematische relatie hebben. Hiernaast verschillen deze leerlingen volgens de docenten ook in de mate van vriendelijkheid, niet zozeer in de mate van volgzaamheid.</w:t>
      </w:r>
    </w:p>
    <w:p w:rsidR="009A41AC" w:rsidRPr="009A41AC" w:rsidRDefault="009A41AC" w:rsidP="009A41AC">
      <w:pPr>
        <w:spacing w:before="204" w:after="0" w:line="326" w:lineRule="atLeast"/>
        <w:textAlignment w:val="top"/>
        <w:rPr>
          <w:rFonts w:ascii="Alegreya Sans" w:eastAsia="Times New Roman" w:hAnsi="Alegreya Sans" w:cs="Arial"/>
          <w:color w:val="013870"/>
          <w:sz w:val="23"/>
          <w:szCs w:val="23"/>
          <w:lang w:eastAsia="nl-NL"/>
        </w:rPr>
      </w:pPr>
      <w:r w:rsidRPr="009A41AC">
        <w:rPr>
          <w:rFonts w:ascii="Alegreya Sans" w:eastAsia="Times New Roman" w:hAnsi="Alegreya Sans" w:cs="Arial"/>
          <w:color w:val="013870"/>
          <w:sz w:val="23"/>
          <w:szCs w:val="23"/>
          <w:lang w:eastAsia="nl-NL"/>
        </w:rPr>
        <w:t>Naast beschrijvingen van leerlingen, verschilden ook de beschrijvingen van de relaties zelf en wel op drie gebieden: kwaliteit (positief of problematisch), focus (op de docent of de leerling) en formaliteit (persoonlijk of professioneel). Opvallend hierbij was dat beginnende docenten in hun beschrijvingen meer de nadruk op henzelf legden en ervaren docenten meer op de leerling. Uit de beschrijvingen van beide groepen blijkt dat hun gedragingen ten aanzien van individuele leerlingen werden beïnvloed door de kwaliteit van de relatie met desbetreffende leerling. Aandacht voor de kwaliteit van docent-</w:t>
      </w:r>
      <w:proofErr w:type="spellStart"/>
      <w:r w:rsidRPr="009A41AC">
        <w:rPr>
          <w:rFonts w:ascii="Alegreya Sans" w:eastAsia="Times New Roman" w:hAnsi="Alegreya Sans" w:cs="Arial"/>
          <w:color w:val="013870"/>
          <w:sz w:val="23"/>
          <w:szCs w:val="23"/>
          <w:lang w:eastAsia="nl-NL"/>
        </w:rPr>
        <w:t>leerlingrelaties</w:t>
      </w:r>
      <w:proofErr w:type="spellEnd"/>
      <w:r w:rsidRPr="009A41AC">
        <w:rPr>
          <w:rFonts w:ascii="Alegreya Sans" w:eastAsia="Times New Roman" w:hAnsi="Alegreya Sans" w:cs="Arial"/>
          <w:color w:val="013870"/>
          <w:sz w:val="23"/>
          <w:szCs w:val="23"/>
          <w:lang w:eastAsia="nl-NL"/>
        </w:rPr>
        <w:t xml:space="preserve"> is dus van belang, zowel voor onderzoek als voor docentopleidingen.</w:t>
      </w:r>
    </w:p>
    <w:p w:rsidR="009A41AC" w:rsidRPr="009A41AC" w:rsidRDefault="009A41AC" w:rsidP="009A41AC">
      <w:pPr>
        <w:spacing w:after="0" w:line="326" w:lineRule="atLeast"/>
        <w:textAlignment w:val="top"/>
        <w:rPr>
          <w:rFonts w:ascii="Alegreya Sans" w:eastAsia="Times New Roman" w:hAnsi="Alegreya Sans" w:cs="Arial"/>
          <w:color w:val="013870"/>
          <w:sz w:val="23"/>
          <w:szCs w:val="23"/>
          <w:lang w:eastAsia="nl-NL"/>
        </w:rPr>
      </w:pPr>
      <w:r w:rsidRPr="009A41AC">
        <w:rPr>
          <w:rFonts w:ascii="Alegreya Sans" w:eastAsia="Times New Roman" w:hAnsi="Alegreya Sans" w:cs="Arial"/>
          <w:b/>
          <w:bCs/>
          <w:color w:val="013870"/>
          <w:sz w:val="23"/>
          <w:lang w:eastAsia="nl-NL"/>
        </w:rPr>
        <w:t>Meer informatie</w:t>
      </w:r>
      <w:r w:rsidRPr="009A41AC">
        <w:rPr>
          <w:rFonts w:ascii="Alegreya Sans" w:eastAsia="Times New Roman" w:hAnsi="Alegreya Sans" w:cs="Arial"/>
          <w:b/>
          <w:bCs/>
          <w:color w:val="013870"/>
          <w:sz w:val="23"/>
          <w:szCs w:val="23"/>
          <w:lang w:eastAsia="nl-NL"/>
        </w:rPr>
        <w:br/>
      </w:r>
      <w:r w:rsidRPr="009A41AC">
        <w:rPr>
          <w:rFonts w:ascii="Alegreya Sans" w:eastAsia="Times New Roman" w:hAnsi="Alegreya Sans" w:cs="Arial"/>
          <w:color w:val="013870"/>
          <w:sz w:val="23"/>
          <w:szCs w:val="23"/>
          <w:lang w:eastAsia="nl-NL"/>
        </w:rPr>
        <w:t>Luce Claessens verrichte haar promotieonderzoek aan de Universiteit Utrecht. Dit promotieonderzoek is onderdeel van het samenhangende onderzoeksproject ‘</w:t>
      </w:r>
      <w:hyperlink r:id="rId11" w:history="1">
        <w:r w:rsidRPr="009A41AC">
          <w:rPr>
            <w:rFonts w:ascii="Times New Roman" w:eastAsia="Times New Roman" w:hAnsi="Times New Roman" w:cs="Arial"/>
            <w:color w:val="1896D3"/>
            <w:sz w:val="23"/>
            <w:u w:val="single"/>
            <w:lang w:eastAsia="nl-NL"/>
          </w:rPr>
          <w:t xml:space="preserve">Development of teacher </w:t>
        </w:r>
        <w:proofErr w:type="spellStart"/>
        <w:r w:rsidRPr="009A41AC">
          <w:rPr>
            <w:rFonts w:ascii="Times New Roman" w:eastAsia="Times New Roman" w:hAnsi="Times New Roman" w:cs="Arial"/>
            <w:color w:val="1896D3"/>
            <w:sz w:val="23"/>
            <w:u w:val="single"/>
            <w:lang w:eastAsia="nl-NL"/>
          </w:rPr>
          <w:t>competence</w:t>
        </w:r>
        <w:proofErr w:type="spellEnd"/>
        <w:r w:rsidRPr="009A41AC">
          <w:rPr>
            <w:rFonts w:ascii="Times New Roman" w:eastAsia="Times New Roman" w:hAnsi="Times New Roman" w:cs="Arial"/>
            <w:color w:val="1896D3"/>
            <w:sz w:val="23"/>
            <w:u w:val="single"/>
            <w:lang w:eastAsia="nl-NL"/>
          </w:rPr>
          <w:t xml:space="preserve"> </w:t>
        </w:r>
        <w:proofErr w:type="spellStart"/>
        <w:r w:rsidRPr="009A41AC">
          <w:rPr>
            <w:rFonts w:ascii="Times New Roman" w:eastAsia="Times New Roman" w:hAnsi="Times New Roman" w:cs="Arial"/>
            <w:color w:val="1896D3"/>
            <w:sz w:val="23"/>
            <w:u w:val="single"/>
            <w:lang w:eastAsia="nl-NL"/>
          </w:rPr>
          <w:t>throughout</w:t>
        </w:r>
        <w:proofErr w:type="spellEnd"/>
        <w:r w:rsidRPr="009A41AC">
          <w:rPr>
            <w:rFonts w:ascii="Times New Roman" w:eastAsia="Times New Roman" w:hAnsi="Times New Roman" w:cs="Arial"/>
            <w:color w:val="1896D3"/>
            <w:sz w:val="23"/>
            <w:u w:val="single"/>
            <w:lang w:eastAsia="nl-NL"/>
          </w:rPr>
          <w:t xml:space="preserve"> </w:t>
        </w:r>
        <w:proofErr w:type="spellStart"/>
        <w:r w:rsidRPr="009A41AC">
          <w:rPr>
            <w:rFonts w:ascii="Times New Roman" w:eastAsia="Times New Roman" w:hAnsi="Times New Roman" w:cs="Arial"/>
            <w:color w:val="1896D3"/>
            <w:sz w:val="23"/>
            <w:u w:val="single"/>
            <w:lang w:eastAsia="nl-NL"/>
          </w:rPr>
          <w:t>the</w:t>
        </w:r>
        <w:proofErr w:type="spellEnd"/>
        <w:r w:rsidRPr="009A41AC">
          <w:rPr>
            <w:rFonts w:ascii="Times New Roman" w:eastAsia="Times New Roman" w:hAnsi="Times New Roman" w:cs="Arial"/>
            <w:color w:val="1896D3"/>
            <w:sz w:val="23"/>
            <w:u w:val="single"/>
            <w:lang w:eastAsia="nl-NL"/>
          </w:rPr>
          <w:t xml:space="preserve"> professional </w:t>
        </w:r>
        <w:proofErr w:type="spellStart"/>
        <w:r w:rsidRPr="009A41AC">
          <w:rPr>
            <w:rFonts w:ascii="Times New Roman" w:eastAsia="Times New Roman" w:hAnsi="Times New Roman" w:cs="Arial"/>
            <w:color w:val="1896D3"/>
            <w:sz w:val="23"/>
            <w:u w:val="single"/>
            <w:lang w:eastAsia="nl-NL"/>
          </w:rPr>
          <w:t>career</w:t>
        </w:r>
        <w:proofErr w:type="spellEnd"/>
        <w:r w:rsidRPr="009A41AC">
          <w:rPr>
            <w:rFonts w:ascii="Times New Roman" w:eastAsia="Times New Roman" w:hAnsi="Times New Roman" w:cs="Arial"/>
            <w:color w:val="1896D3"/>
            <w:sz w:val="23"/>
            <w:u w:val="single"/>
            <w:lang w:eastAsia="nl-NL"/>
          </w:rPr>
          <w:t xml:space="preserve">: </w:t>
        </w:r>
        <w:proofErr w:type="spellStart"/>
        <w:r w:rsidRPr="009A41AC">
          <w:rPr>
            <w:rFonts w:ascii="Times New Roman" w:eastAsia="Times New Roman" w:hAnsi="Times New Roman" w:cs="Arial"/>
            <w:color w:val="1896D3"/>
            <w:sz w:val="23"/>
            <w:u w:val="single"/>
            <w:lang w:eastAsia="nl-NL"/>
          </w:rPr>
          <w:t>an</w:t>
        </w:r>
        <w:proofErr w:type="spellEnd"/>
        <w:r w:rsidRPr="009A41AC">
          <w:rPr>
            <w:rFonts w:ascii="Times New Roman" w:eastAsia="Times New Roman" w:hAnsi="Times New Roman" w:cs="Arial"/>
            <w:color w:val="1896D3"/>
            <w:sz w:val="23"/>
            <w:u w:val="single"/>
            <w:lang w:eastAsia="nl-NL"/>
          </w:rPr>
          <w:t xml:space="preserve"> </w:t>
        </w:r>
        <w:proofErr w:type="spellStart"/>
        <w:r w:rsidRPr="009A41AC">
          <w:rPr>
            <w:rFonts w:ascii="Times New Roman" w:eastAsia="Times New Roman" w:hAnsi="Times New Roman" w:cs="Arial"/>
            <w:color w:val="1896D3"/>
            <w:sz w:val="23"/>
            <w:u w:val="single"/>
            <w:lang w:eastAsia="nl-NL"/>
          </w:rPr>
          <w:t>interpersonal</w:t>
        </w:r>
        <w:proofErr w:type="spellEnd"/>
        <w:r w:rsidRPr="009A41AC">
          <w:rPr>
            <w:rFonts w:ascii="Times New Roman" w:eastAsia="Times New Roman" w:hAnsi="Times New Roman" w:cs="Arial"/>
            <w:color w:val="1896D3"/>
            <w:sz w:val="23"/>
            <w:u w:val="single"/>
            <w:lang w:eastAsia="nl-NL"/>
          </w:rPr>
          <w:t xml:space="preserve"> </w:t>
        </w:r>
        <w:proofErr w:type="spellStart"/>
        <w:r w:rsidRPr="009A41AC">
          <w:rPr>
            <w:rFonts w:ascii="Times New Roman" w:eastAsia="Times New Roman" w:hAnsi="Times New Roman" w:cs="Arial"/>
            <w:color w:val="1896D3"/>
            <w:sz w:val="23"/>
            <w:u w:val="single"/>
            <w:lang w:eastAsia="nl-NL"/>
          </w:rPr>
          <w:t>perspective</w:t>
        </w:r>
        <w:proofErr w:type="spellEnd"/>
      </w:hyperlink>
      <w:r w:rsidRPr="009A41AC">
        <w:rPr>
          <w:rFonts w:ascii="Alegreya Sans" w:eastAsia="Times New Roman" w:hAnsi="Alegreya Sans" w:cs="Arial"/>
          <w:color w:val="013870"/>
          <w:sz w:val="23"/>
          <w:szCs w:val="23"/>
          <w:lang w:eastAsia="nl-NL"/>
        </w:rPr>
        <w:t xml:space="preserve">‘ uit het voormalige </w:t>
      </w:r>
      <w:proofErr w:type="spellStart"/>
      <w:r w:rsidRPr="009A41AC">
        <w:rPr>
          <w:rFonts w:ascii="Alegreya Sans" w:eastAsia="Times New Roman" w:hAnsi="Alegreya Sans" w:cs="Arial"/>
          <w:color w:val="013870"/>
          <w:sz w:val="23"/>
          <w:szCs w:val="23"/>
          <w:lang w:eastAsia="nl-NL"/>
        </w:rPr>
        <w:t>MaGW</w:t>
      </w:r>
      <w:proofErr w:type="spellEnd"/>
      <w:r w:rsidRPr="009A41AC">
        <w:rPr>
          <w:rFonts w:ascii="Alegreya Sans" w:eastAsia="Times New Roman" w:hAnsi="Alegreya Sans" w:cs="Arial"/>
          <w:color w:val="013870"/>
          <w:sz w:val="23"/>
          <w:szCs w:val="23"/>
          <w:lang w:eastAsia="nl-NL"/>
        </w:rPr>
        <w:t>/PROO-programma.</w:t>
      </w:r>
    </w:p>
    <w:p w:rsidR="009A41AC" w:rsidRPr="009A41AC" w:rsidRDefault="009A41AC" w:rsidP="009A41AC">
      <w:pPr>
        <w:spacing w:before="204" w:after="0" w:line="326" w:lineRule="atLeast"/>
        <w:textAlignment w:val="top"/>
        <w:rPr>
          <w:rFonts w:ascii="Alegreya Sans" w:eastAsia="Times New Roman" w:hAnsi="Alegreya Sans" w:cs="Arial"/>
          <w:color w:val="013870"/>
          <w:sz w:val="23"/>
          <w:szCs w:val="23"/>
          <w:lang w:eastAsia="nl-NL"/>
        </w:rPr>
      </w:pPr>
      <w:r w:rsidRPr="009A41AC">
        <w:rPr>
          <w:rFonts w:ascii="Alegreya Sans" w:eastAsia="Times New Roman" w:hAnsi="Alegreya Sans" w:cs="Arial"/>
          <w:color w:val="013870"/>
          <w:sz w:val="23"/>
          <w:szCs w:val="23"/>
          <w:lang w:eastAsia="nl-NL"/>
        </w:rPr>
        <w:t>Haar proefschrift volgt binnenkort op de website.</w:t>
      </w:r>
    </w:p>
    <w:sectPr w:rsidR="009A41AC" w:rsidRPr="009A41AC" w:rsidSect="00A20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egreya Sans">
    <w:altName w:val="Times New Roman"/>
    <w:charset w:val="00"/>
    <w:family w:val="auto"/>
    <w:pitch w:val="default"/>
  </w:font>
  <w:font w:name="Alegreya Sans SC">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066A0"/>
    <w:multiLevelType w:val="multilevel"/>
    <w:tmpl w:val="ABF8B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CB5"/>
    <w:multiLevelType w:val="multilevel"/>
    <w:tmpl w:val="0DF4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3D04B1"/>
    <w:multiLevelType w:val="multilevel"/>
    <w:tmpl w:val="5F8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AC"/>
    <w:rsid w:val="00064EB7"/>
    <w:rsid w:val="009A41AC"/>
    <w:rsid w:val="00A206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4A5C5-E8A0-4396-B9FD-1B27D765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065F"/>
  </w:style>
  <w:style w:type="paragraph" w:styleId="Kop1">
    <w:name w:val="heading 1"/>
    <w:basedOn w:val="Standaard"/>
    <w:link w:val="Kop1Char"/>
    <w:uiPriority w:val="9"/>
    <w:qFormat/>
    <w:rsid w:val="009A41AC"/>
    <w:pPr>
      <w:pBdr>
        <w:bottom w:val="single" w:sz="18" w:space="9" w:color="013870"/>
      </w:pBdr>
      <w:spacing w:before="272" w:after="0" w:line="340" w:lineRule="atLeast"/>
      <w:outlineLvl w:val="0"/>
    </w:pPr>
    <w:rPr>
      <w:rFonts w:ascii="Alegreya Sans" w:eastAsia="Times New Roman" w:hAnsi="Alegreya Sans" w:cs="Times New Roman"/>
      <w:b/>
      <w:bCs/>
      <w:color w:val="013870"/>
      <w:kern w:val="36"/>
      <w:sz w:val="34"/>
      <w:szCs w:val="34"/>
      <w:lang w:eastAsia="nl-NL"/>
    </w:rPr>
  </w:style>
  <w:style w:type="paragraph" w:styleId="Kop5">
    <w:name w:val="heading 5"/>
    <w:basedOn w:val="Standaard"/>
    <w:link w:val="Kop5Char"/>
    <w:uiPriority w:val="9"/>
    <w:qFormat/>
    <w:rsid w:val="009A41AC"/>
    <w:pPr>
      <w:pBdr>
        <w:bottom w:val="single" w:sz="12" w:space="5" w:color="FFFFFF"/>
      </w:pBdr>
      <w:spacing w:before="272" w:after="0" w:line="190" w:lineRule="atLeast"/>
      <w:outlineLvl w:val="4"/>
    </w:pPr>
    <w:rPr>
      <w:rFonts w:ascii="Alegreya Sans SC" w:eastAsia="Times New Roman" w:hAnsi="Alegreya Sans SC" w:cs="Times New Roman"/>
      <w:b/>
      <w:bCs/>
      <w:color w:val="FFFFFF"/>
      <w:sz w:val="19"/>
      <w:szCs w:val="1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41AC"/>
    <w:rPr>
      <w:rFonts w:ascii="Alegreya Sans" w:eastAsia="Times New Roman" w:hAnsi="Alegreya Sans" w:cs="Times New Roman"/>
      <w:b/>
      <w:bCs/>
      <w:color w:val="013870"/>
      <w:kern w:val="36"/>
      <w:sz w:val="34"/>
      <w:szCs w:val="34"/>
      <w:lang w:eastAsia="nl-NL"/>
    </w:rPr>
  </w:style>
  <w:style w:type="character" w:customStyle="1" w:styleId="Kop5Char">
    <w:name w:val="Kop 5 Char"/>
    <w:basedOn w:val="Standaardalinea-lettertype"/>
    <w:link w:val="Kop5"/>
    <w:uiPriority w:val="9"/>
    <w:rsid w:val="009A41AC"/>
    <w:rPr>
      <w:rFonts w:ascii="Alegreya Sans SC" w:eastAsia="Times New Roman" w:hAnsi="Alegreya Sans SC" w:cs="Times New Roman"/>
      <w:b/>
      <w:bCs/>
      <w:color w:val="FFFFFF"/>
      <w:sz w:val="19"/>
      <w:szCs w:val="19"/>
      <w:lang w:eastAsia="nl-NL"/>
    </w:rPr>
  </w:style>
  <w:style w:type="character" w:styleId="Hyperlink">
    <w:name w:val="Hyperlink"/>
    <w:basedOn w:val="Standaardalinea-lettertype"/>
    <w:uiPriority w:val="99"/>
    <w:semiHidden/>
    <w:unhideWhenUsed/>
    <w:rsid w:val="009A41AC"/>
    <w:rPr>
      <w:color w:val="1896D3"/>
      <w:sz w:val="24"/>
      <w:szCs w:val="24"/>
      <w:u w:val="single"/>
    </w:rPr>
  </w:style>
  <w:style w:type="paragraph" w:styleId="Normaalweb">
    <w:name w:val="Normal (Web)"/>
    <w:basedOn w:val="Standaard"/>
    <w:uiPriority w:val="99"/>
    <w:semiHidden/>
    <w:unhideWhenUsed/>
    <w:rsid w:val="009A41AC"/>
    <w:pPr>
      <w:spacing w:before="204" w:after="0"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9A41A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9A41A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9A41A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9A41AC"/>
    <w:rPr>
      <w:rFonts w:ascii="Arial" w:eastAsia="Times New Roman" w:hAnsi="Arial" w:cs="Arial"/>
      <w:vanish/>
      <w:sz w:val="16"/>
      <w:szCs w:val="16"/>
      <w:lang w:eastAsia="nl-NL"/>
    </w:rPr>
  </w:style>
  <w:style w:type="character" w:customStyle="1" w:styleId="Datum1">
    <w:name w:val="Datum1"/>
    <w:basedOn w:val="Standaardalinea-lettertype"/>
    <w:rsid w:val="009A41AC"/>
  </w:style>
  <w:style w:type="character" w:customStyle="1" w:styleId="categories-links">
    <w:name w:val="categories-links"/>
    <w:basedOn w:val="Standaardalinea-lettertype"/>
    <w:rsid w:val="009A41AC"/>
  </w:style>
  <w:style w:type="character" w:styleId="Zwaar">
    <w:name w:val="Strong"/>
    <w:basedOn w:val="Standaardalinea-lettertype"/>
    <w:uiPriority w:val="22"/>
    <w:qFormat/>
    <w:rsid w:val="009A41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56">
      <w:marLeft w:val="0"/>
      <w:marRight w:val="0"/>
      <w:marTop w:val="0"/>
      <w:marBottom w:val="0"/>
      <w:divBdr>
        <w:top w:val="none" w:sz="0" w:space="0" w:color="auto"/>
        <w:left w:val="none" w:sz="0" w:space="0" w:color="auto"/>
        <w:bottom w:val="none" w:sz="0" w:space="0" w:color="auto"/>
        <w:right w:val="none" w:sz="0" w:space="0" w:color="auto"/>
      </w:divBdr>
      <w:divsChild>
        <w:div w:id="1637566127">
          <w:marLeft w:val="0"/>
          <w:marRight w:val="0"/>
          <w:marTop w:val="0"/>
          <w:marBottom w:val="0"/>
          <w:divBdr>
            <w:top w:val="none" w:sz="0" w:space="0" w:color="auto"/>
            <w:left w:val="none" w:sz="0" w:space="0" w:color="auto"/>
            <w:bottom w:val="none" w:sz="0" w:space="0" w:color="auto"/>
            <w:right w:val="none" w:sz="0" w:space="0" w:color="auto"/>
          </w:divBdr>
          <w:divsChild>
            <w:div w:id="766194963">
              <w:marLeft w:val="0"/>
              <w:marRight w:val="0"/>
              <w:marTop w:val="0"/>
              <w:marBottom w:val="0"/>
              <w:divBdr>
                <w:top w:val="none" w:sz="0" w:space="0" w:color="auto"/>
                <w:left w:val="none" w:sz="0" w:space="0" w:color="auto"/>
                <w:bottom w:val="none" w:sz="0" w:space="0" w:color="auto"/>
                <w:right w:val="none" w:sz="0" w:space="0" w:color="auto"/>
              </w:divBdr>
              <w:divsChild>
                <w:div w:id="1642155361">
                  <w:marLeft w:val="0"/>
                  <w:marRight w:val="0"/>
                  <w:marTop w:val="217"/>
                  <w:marBottom w:val="0"/>
                  <w:divBdr>
                    <w:top w:val="none" w:sz="0" w:space="0" w:color="auto"/>
                    <w:left w:val="none" w:sz="0" w:space="0" w:color="auto"/>
                    <w:bottom w:val="none" w:sz="0" w:space="0" w:color="auto"/>
                    <w:right w:val="none" w:sz="0" w:space="0" w:color="auto"/>
                  </w:divBdr>
                  <w:divsChild>
                    <w:div w:id="1319069429">
                      <w:marLeft w:val="0"/>
                      <w:marRight w:val="0"/>
                      <w:marTop w:val="0"/>
                      <w:marBottom w:val="0"/>
                      <w:divBdr>
                        <w:top w:val="none" w:sz="0" w:space="0" w:color="auto"/>
                        <w:left w:val="none" w:sz="0" w:space="0" w:color="auto"/>
                        <w:bottom w:val="none" w:sz="0" w:space="0" w:color="auto"/>
                        <w:right w:val="none" w:sz="0" w:space="0" w:color="auto"/>
                      </w:divBdr>
                      <w:divsChild>
                        <w:div w:id="1231500497">
                          <w:marLeft w:val="0"/>
                          <w:marRight w:val="0"/>
                          <w:marTop w:val="0"/>
                          <w:marBottom w:val="0"/>
                          <w:divBdr>
                            <w:top w:val="none" w:sz="0" w:space="0" w:color="auto"/>
                            <w:left w:val="none" w:sz="0" w:space="0" w:color="auto"/>
                            <w:bottom w:val="none" w:sz="0" w:space="0" w:color="auto"/>
                            <w:right w:val="none" w:sz="0" w:space="0" w:color="auto"/>
                          </w:divBdr>
                        </w:div>
                        <w:div w:id="15967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29158">
              <w:marLeft w:val="0"/>
              <w:marRight w:val="0"/>
              <w:marTop w:val="0"/>
              <w:marBottom w:val="0"/>
              <w:divBdr>
                <w:top w:val="none" w:sz="0" w:space="0" w:color="auto"/>
                <w:left w:val="none" w:sz="0" w:space="0" w:color="auto"/>
                <w:bottom w:val="none" w:sz="0" w:space="0" w:color="auto"/>
                <w:right w:val="none" w:sz="0" w:space="0" w:color="auto"/>
              </w:divBdr>
              <w:divsChild>
                <w:div w:id="1751612740">
                  <w:marLeft w:val="0"/>
                  <w:marRight w:val="0"/>
                  <w:marTop w:val="0"/>
                  <w:marBottom w:val="0"/>
                  <w:divBdr>
                    <w:top w:val="none" w:sz="0" w:space="0" w:color="auto"/>
                    <w:left w:val="none" w:sz="0" w:space="0" w:color="auto"/>
                    <w:bottom w:val="none" w:sz="0" w:space="0" w:color="auto"/>
                    <w:right w:val="none" w:sz="0" w:space="0" w:color="auto"/>
                  </w:divBdr>
                  <w:divsChild>
                    <w:div w:id="1888369643">
                      <w:marLeft w:val="0"/>
                      <w:marRight w:val="0"/>
                      <w:marTop w:val="0"/>
                      <w:marBottom w:val="0"/>
                      <w:divBdr>
                        <w:top w:val="none" w:sz="0" w:space="0" w:color="auto"/>
                        <w:left w:val="none" w:sz="0" w:space="0" w:color="auto"/>
                        <w:bottom w:val="none" w:sz="0" w:space="0" w:color="auto"/>
                        <w:right w:val="none" w:sz="0" w:space="0" w:color="auto"/>
                      </w:divBdr>
                      <w:divsChild>
                        <w:div w:id="1863006525">
                          <w:marLeft w:val="0"/>
                          <w:marRight w:val="0"/>
                          <w:marTop w:val="217"/>
                          <w:marBottom w:val="0"/>
                          <w:divBdr>
                            <w:top w:val="none" w:sz="0" w:space="0" w:color="auto"/>
                            <w:left w:val="none" w:sz="0" w:space="0" w:color="auto"/>
                            <w:bottom w:val="none" w:sz="0" w:space="0" w:color="auto"/>
                            <w:right w:val="none" w:sz="0" w:space="0" w:color="auto"/>
                          </w:divBdr>
                        </w:div>
                      </w:divsChild>
                    </w:div>
                    <w:div w:id="123040209">
                      <w:marLeft w:val="0"/>
                      <w:marRight w:val="0"/>
                      <w:marTop w:val="0"/>
                      <w:marBottom w:val="0"/>
                      <w:divBdr>
                        <w:top w:val="none" w:sz="0" w:space="0" w:color="auto"/>
                        <w:left w:val="none" w:sz="0" w:space="0" w:color="auto"/>
                        <w:bottom w:val="none" w:sz="0" w:space="0" w:color="auto"/>
                        <w:right w:val="none" w:sz="0" w:space="0" w:color="auto"/>
                      </w:divBdr>
                      <w:divsChild>
                        <w:div w:id="1282347012">
                          <w:marLeft w:val="0"/>
                          <w:marRight w:val="0"/>
                          <w:marTop w:val="217"/>
                          <w:marBottom w:val="0"/>
                          <w:divBdr>
                            <w:top w:val="none" w:sz="0" w:space="0" w:color="auto"/>
                            <w:left w:val="none" w:sz="0" w:space="0" w:color="auto"/>
                            <w:bottom w:val="none" w:sz="0" w:space="0" w:color="auto"/>
                            <w:right w:val="none" w:sz="0" w:space="0" w:color="auto"/>
                          </w:divBdr>
                        </w:div>
                      </w:divsChild>
                    </w:div>
                    <w:div w:id="1162893044">
                      <w:marLeft w:val="0"/>
                      <w:marRight w:val="0"/>
                      <w:marTop w:val="0"/>
                      <w:marBottom w:val="0"/>
                      <w:divBdr>
                        <w:top w:val="none" w:sz="0" w:space="0" w:color="auto"/>
                        <w:left w:val="none" w:sz="0" w:space="0" w:color="auto"/>
                        <w:bottom w:val="none" w:sz="0" w:space="0" w:color="auto"/>
                        <w:right w:val="none" w:sz="0" w:space="0" w:color="auto"/>
                      </w:divBdr>
                      <w:divsChild>
                        <w:div w:id="267352818">
                          <w:marLeft w:val="0"/>
                          <w:marRight w:val="0"/>
                          <w:marTop w:val="54"/>
                          <w:marBottom w:val="54"/>
                          <w:divBdr>
                            <w:top w:val="none" w:sz="0" w:space="0" w:color="auto"/>
                            <w:left w:val="none" w:sz="0" w:space="0" w:color="auto"/>
                            <w:bottom w:val="none" w:sz="0" w:space="0" w:color="auto"/>
                            <w:right w:val="none" w:sz="0" w:space="0" w:color="auto"/>
                          </w:divBdr>
                        </w:div>
                      </w:divsChild>
                    </w:div>
                  </w:divsChild>
                </w:div>
              </w:divsChild>
            </w:div>
          </w:divsChild>
        </w:div>
        <w:div w:id="1562247755">
          <w:marLeft w:val="0"/>
          <w:marRight w:val="0"/>
          <w:marTop w:val="0"/>
          <w:marBottom w:val="0"/>
          <w:divBdr>
            <w:top w:val="none" w:sz="0" w:space="0" w:color="auto"/>
            <w:left w:val="none" w:sz="0" w:space="0" w:color="auto"/>
            <w:bottom w:val="none" w:sz="0" w:space="0" w:color="auto"/>
            <w:right w:val="none" w:sz="0" w:space="0" w:color="auto"/>
          </w:divBdr>
          <w:divsChild>
            <w:div w:id="2070640737">
              <w:marLeft w:val="0"/>
              <w:marRight w:val="0"/>
              <w:marTop w:val="0"/>
              <w:marBottom w:val="0"/>
              <w:divBdr>
                <w:top w:val="none" w:sz="0" w:space="0" w:color="auto"/>
                <w:left w:val="none" w:sz="0" w:space="0" w:color="auto"/>
                <w:bottom w:val="none" w:sz="0" w:space="0" w:color="auto"/>
                <w:right w:val="none" w:sz="0" w:space="0" w:color="auto"/>
              </w:divBdr>
              <w:divsChild>
                <w:div w:id="726152002">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 w:id="1028065024">
          <w:marLeft w:val="0"/>
          <w:marRight w:val="0"/>
          <w:marTop w:val="0"/>
          <w:marBottom w:val="0"/>
          <w:divBdr>
            <w:top w:val="none" w:sz="0" w:space="0" w:color="auto"/>
            <w:left w:val="none" w:sz="0" w:space="0" w:color="auto"/>
            <w:bottom w:val="none" w:sz="0" w:space="0" w:color="auto"/>
            <w:right w:val="none" w:sz="0" w:space="0" w:color="auto"/>
          </w:divBdr>
          <w:divsChild>
            <w:div w:id="2145416669">
              <w:marLeft w:val="0"/>
              <w:marRight w:val="0"/>
              <w:marTop w:val="0"/>
              <w:marBottom w:val="0"/>
              <w:divBdr>
                <w:top w:val="none" w:sz="0" w:space="0" w:color="auto"/>
                <w:left w:val="none" w:sz="0" w:space="0" w:color="auto"/>
                <w:bottom w:val="none" w:sz="0" w:space="0" w:color="auto"/>
                <w:right w:val="none" w:sz="0" w:space="0" w:color="auto"/>
              </w:divBdr>
              <w:divsChild>
                <w:div w:id="2089689227">
                  <w:marLeft w:val="0"/>
                  <w:marRight w:val="0"/>
                  <w:marTop w:val="0"/>
                  <w:marBottom w:val="0"/>
                  <w:divBdr>
                    <w:top w:val="none" w:sz="0" w:space="0" w:color="auto"/>
                    <w:left w:val="none" w:sz="0" w:space="0" w:color="auto"/>
                    <w:bottom w:val="none" w:sz="0" w:space="0" w:color="auto"/>
                    <w:right w:val="none" w:sz="0" w:space="0" w:color="auto"/>
                  </w:divBdr>
                  <w:divsChild>
                    <w:div w:id="458381325">
                      <w:marLeft w:val="0"/>
                      <w:marRight w:val="0"/>
                      <w:marTop w:val="0"/>
                      <w:marBottom w:val="0"/>
                      <w:divBdr>
                        <w:top w:val="none" w:sz="0" w:space="0" w:color="auto"/>
                        <w:left w:val="none" w:sz="0" w:space="0" w:color="auto"/>
                        <w:bottom w:val="none" w:sz="0" w:space="0" w:color="auto"/>
                        <w:right w:val="none" w:sz="0" w:space="0" w:color="auto"/>
                      </w:divBdr>
                      <w:divsChild>
                        <w:div w:id="666249329">
                          <w:marLeft w:val="0"/>
                          <w:marRight w:val="0"/>
                          <w:marTop w:val="0"/>
                          <w:marBottom w:val="0"/>
                          <w:divBdr>
                            <w:top w:val="none" w:sz="0" w:space="0" w:color="auto"/>
                            <w:left w:val="none" w:sz="0" w:space="0" w:color="auto"/>
                            <w:bottom w:val="none" w:sz="0" w:space="0" w:color="auto"/>
                            <w:right w:val="none" w:sz="0" w:space="0" w:color="auto"/>
                          </w:divBdr>
                          <w:divsChild>
                            <w:div w:id="813765137">
                              <w:marLeft w:val="0"/>
                              <w:marRight w:val="0"/>
                              <w:marTop w:val="0"/>
                              <w:marBottom w:val="0"/>
                              <w:divBdr>
                                <w:top w:val="none" w:sz="0" w:space="0" w:color="auto"/>
                                <w:left w:val="none" w:sz="0" w:space="0" w:color="auto"/>
                                <w:bottom w:val="none" w:sz="0" w:space="0" w:color="auto"/>
                                <w:right w:val="none" w:sz="0" w:space="0" w:color="auto"/>
                              </w:divBdr>
                              <w:divsChild>
                                <w:div w:id="714081972">
                                  <w:marLeft w:val="0"/>
                                  <w:marRight w:val="0"/>
                                  <w:marTop w:val="0"/>
                                  <w:marBottom w:val="0"/>
                                  <w:divBdr>
                                    <w:top w:val="none" w:sz="0" w:space="0" w:color="auto"/>
                                    <w:left w:val="none" w:sz="0" w:space="0" w:color="auto"/>
                                    <w:bottom w:val="none" w:sz="0" w:space="0" w:color="auto"/>
                                    <w:right w:val="none" w:sz="0" w:space="0" w:color="auto"/>
                                  </w:divBdr>
                                  <w:divsChild>
                                    <w:div w:id="942149964">
                                      <w:marLeft w:val="0"/>
                                      <w:marRight w:val="0"/>
                                      <w:marTop w:val="0"/>
                                      <w:marBottom w:val="0"/>
                                      <w:divBdr>
                                        <w:top w:val="none" w:sz="0" w:space="0" w:color="auto"/>
                                        <w:left w:val="none" w:sz="0" w:space="0" w:color="auto"/>
                                        <w:bottom w:val="none" w:sz="0" w:space="0" w:color="auto"/>
                                        <w:right w:val="none" w:sz="0" w:space="0" w:color="auto"/>
                                      </w:divBdr>
                                      <w:divsChild>
                                        <w:div w:id="269626583">
                                          <w:marLeft w:val="0"/>
                                          <w:marRight w:val="272"/>
                                          <w:marTop w:val="136"/>
                                          <w:marBottom w:val="0"/>
                                          <w:divBdr>
                                            <w:top w:val="none" w:sz="0" w:space="0" w:color="auto"/>
                                            <w:left w:val="none" w:sz="0" w:space="0" w:color="auto"/>
                                            <w:bottom w:val="none" w:sz="0" w:space="0" w:color="auto"/>
                                            <w:right w:val="none" w:sz="0" w:space="0" w:color="auto"/>
                                          </w:divBdr>
                                          <w:divsChild>
                                            <w:div w:id="106396049">
                                              <w:marLeft w:val="0"/>
                                              <w:marRight w:val="0"/>
                                              <w:marTop w:val="0"/>
                                              <w:marBottom w:val="0"/>
                                              <w:divBdr>
                                                <w:top w:val="none" w:sz="0" w:space="0" w:color="auto"/>
                                                <w:left w:val="none" w:sz="0" w:space="0" w:color="auto"/>
                                                <w:bottom w:val="none" w:sz="0" w:space="0" w:color="auto"/>
                                                <w:right w:val="none" w:sz="0" w:space="0" w:color="auto"/>
                                              </w:divBdr>
                                            </w:div>
                                            <w:div w:id="1612710589">
                                              <w:marLeft w:val="0"/>
                                              <w:marRight w:val="0"/>
                                              <w:marTop w:val="0"/>
                                              <w:marBottom w:val="0"/>
                                              <w:divBdr>
                                                <w:top w:val="none" w:sz="0" w:space="0" w:color="auto"/>
                                                <w:left w:val="none" w:sz="0" w:space="0" w:color="auto"/>
                                                <w:bottom w:val="none" w:sz="0" w:space="0" w:color="auto"/>
                                                <w:right w:val="none" w:sz="0" w:space="0" w:color="auto"/>
                                              </w:divBdr>
                                              <w:divsChild>
                                                <w:div w:id="1925531866">
                                                  <w:marLeft w:val="0"/>
                                                  <w:marRight w:val="0"/>
                                                  <w:marTop w:val="0"/>
                                                  <w:marBottom w:val="0"/>
                                                  <w:divBdr>
                                                    <w:top w:val="none" w:sz="0" w:space="0" w:color="auto"/>
                                                    <w:left w:val="none" w:sz="0" w:space="0" w:color="auto"/>
                                                    <w:bottom w:val="none" w:sz="0" w:space="0" w:color="auto"/>
                                                    <w:right w:val="none" w:sz="0" w:space="0" w:color="auto"/>
                                                  </w:divBdr>
                                                  <w:divsChild>
                                                    <w:div w:id="2018724869">
                                                      <w:marLeft w:val="0"/>
                                                      <w:marRight w:val="0"/>
                                                      <w:marTop w:val="0"/>
                                                      <w:marBottom w:val="0"/>
                                                      <w:divBdr>
                                                        <w:top w:val="none" w:sz="0" w:space="0" w:color="auto"/>
                                                        <w:left w:val="none" w:sz="0" w:space="0" w:color="auto"/>
                                                        <w:bottom w:val="none" w:sz="0" w:space="0" w:color="auto"/>
                                                        <w:right w:val="none" w:sz="0" w:space="0" w:color="auto"/>
                                                      </w:divBdr>
                                                      <w:divsChild>
                                                        <w:div w:id="454834180">
                                                          <w:marLeft w:val="0"/>
                                                          <w:marRight w:val="0"/>
                                                          <w:marTop w:val="0"/>
                                                          <w:marBottom w:val="0"/>
                                                          <w:divBdr>
                                                            <w:top w:val="none" w:sz="0" w:space="0" w:color="auto"/>
                                                            <w:left w:val="none" w:sz="0" w:space="0" w:color="auto"/>
                                                            <w:bottom w:val="none" w:sz="0" w:space="0" w:color="auto"/>
                                                            <w:right w:val="none" w:sz="0" w:space="0" w:color="auto"/>
                                                          </w:divBdr>
                                                          <w:divsChild>
                                                            <w:div w:id="12594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222671">
          <w:marLeft w:val="0"/>
          <w:marRight w:val="0"/>
          <w:marTop w:val="0"/>
          <w:marBottom w:val="0"/>
          <w:divBdr>
            <w:top w:val="none" w:sz="0" w:space="0" w:color="auto"/>
            <w:left w:val="none" w:sz="0" w:space="0" w:color="auto"/>
            <w:bottom w:val="none" w:sz="0" w:space="0" w:color="auto"/>
            <w:right w:val="none" w:sz="0" w:space="0" w:color="auto"/>
          </w:divBdr>
          <w:divsChild>
            <w:div w:id="45447194">
              <w:marLeft w:val="0"/>
              <w:marRight w:val="0"/>
              <w:marTop w:val="0"/>
              <w:marBottom w:val="0"/>
              <w:divBdr>
                <w:top w:val="none" w:sz="0" w:space="0" w:color="auto"/>
                <w:left w:val="none" w:sz="0" w:space="0" w:color="auto"/>
                <w:bottom w:val="none" w:sz="0" w:space="0" w:color="auto"/>
                <w:right w:val="none" w:sz="0" w:space="0" w:color="auto"/>
              </w:divBdr>
              <w:divsChild>
                <w:div w:id="235477176">
                  <w:marLeft w:val="0"/>
                  <w:marRight w:val="0"/>
                  <w:marTop w:val="340"/>
                  <w:marBottom w:val="0"/>
                  <w:divBdr>
                    <w:top w:val="none" w:sz="0" w:space="0" w:color="auto"/>
                    <w:left w:val="none" w:sz="0" w:space="0" w:color="auto"/>
                    <w:bottom w:val="none" w:sz="0" w:space="0" w:color="auto"/>
                    <w:right w:val="none" w:sz="0" w:space="0" w:color="auto"/>
                  </w:divBdr>
                  <w:divsChild>
                    <w:div w:id="280499142">
                      <w:marLeft w:val="0"/>
                      <w:marRight w:val="0"/>
                      <w:marTop w:val="0"/>
                      <w:marBottom w:val="0"/>
                      <w:divBdr>
                        <w:top w:val="none" w:sz="0" w:space="0" w:color="auto"/>
                        <w:left w:val="none" w:sz="0" w:space="0" w:color="auto"/>
                        <w:bottom w:val="none" w:sz="0" w:space="0" w:color="auto"/>
                        <w:right w:val="none" w:sz="0" w:space="0" w:color="auto"/>
                      </w:divBdr>
                      <w:divsChild>
                        <w:div w:id="1411194637">
                          <w:marLeft w:val="0"/>
                          <w:marRight w:val="0"/>
                          <w:marTop w:val="0"/>
                          <w:marBottom w:val="0"/>
                          <w:divBdr>
                            <w:top w:val="none" w:sz="0" w:space="0" w:color="auto"/>
                            <w:left w:val="none" w:sz="0" w:space="0" w:color="auto"/>
                            <w:bottom w:val="none" w:sz="0" w:space="0" w:color="auto"/>
                            <w:right w:val="none" w:sz="0" w:space="0" w:color="auto"/>
                          </w:divBdr>
                          <w:divsChild>
                            <w:div w:id="340395074">
                              <w:marLeft w:val="0"/>
                              <w:marRight w:val="0"/>
                              <w:marTop w:val="0"/>
                              <w:marBottom w:val="0"/>
                              <w:divBdr>
                                <w:top w:val="none" w:sz="0" w:space="0" w:color="auto"/>
                                <w:left w:val="none" w:sz="0" w:space="0" w:color="auto"/>
                                <w:bottom w:val="none" w:sz="0" w:space="0" w:color="auto"/>
                                <w:right w:val="none" w:sz="0" w:space="0" w:color="auto"/>
                              </w:divBdr>
                            </w:div>
                          </w:divsChild>
                        </w:div>
                        <w:div w:id="376055612">
                          <w:marLeft w:val="0"/>
                          <w:marRight w:val="0"/>
                          <w:marTop w:val="0"/>
                          <w:marBottom w:val="0"/>
                          <w:divBdr>
                            <w:top w:val="none" w:sz="0" w:space="0" w:color="auto"/>
                            <w:left w:val="none" w:sz="0" w:space="0" w:color="auto"/>
                            <w:bottom w:val="none" w:sz="0" w:space="0" w:color="auto"/>
                            <w:right w:val="none" w:sz="0" w:space="0" w:color="auto"/>
                          </w:divBdr>
                          <w:divsChild>
                            <w:div w:id="1509059669">
                              <w:marLeft w:val="0"/>
                              <w:marRight w:val="0"/>
                              <w:marTop w:val="0"/>
                              <w:marBottom w:val="0"/>
                              <w:divBdr>
                                <w:top w:val="none" w:sz="0" w:space="0" w:color="auto"/>
                                <w:left w:val="none" w:sz="0" w:space="0" w:color="auto"/>
                                <w:bottom w:val="none" w:sz="0" w:space="0" w:color="auto"/>
                                <w:right w:val="none" w:sz="0" w:space="0" w:color="auto"/>
                              </w:divBdr>
                            </w:div>
                          </w:divsChild>
                        </w:div>
                        <w:div w:id="2013876028">
                          <w:marLeft w:val="0"/>
                          <w:marRight w:val="0"/>
                          <w:marTop w:val="0"/>
                          <w:marBottom w:val="0"/>
                          <w:divBdr>
                            <w:top w:val="none" w:sz="0" w:space="0" w:color="auto"/>
                            <w:left w:val="none" w:sz="0" w:space="0" w:color="auto"/>
                            <w:bottom w:val="none" w:sz="0" w:space="0" w:color="auto"/>
                            <w:right w:val="none" w:sz="0" w:space="0" w:color="auto"/>
                          </w:divBdr>
                          <w:divsChild>
                            <w:div w:id="1324777144">
                              <w:marLeft w:val="0"/>
                              <w:marRight w:val="0"/>
                              <w:marTop w:val="0"/>
                              <w:marBottom w:val="0"/>
                              <w:divBdr>
                                <w:top w:val="none" w:sz="0" w:space="0" w:color="auto"/>
                                <w:left w:val="none" w:sz="0" w:space="0" w:color="auto"/>
                                <w:bottom w:val="none" w:sz="0" w:space="0" w:color="auto"/>
                                <w:right w:val="none" w:sz="0" w:space="0" w:color="auto"/>
                              </w:divBdr>
                            </w:div>
                          </w:divsChild>
                        </w:div>
                        <w:div w:id="2078431158">
                          <w:marLeft w:val="0"/>
                          <w:marRight w:val="0"/>
                          <w:marTop w:val="0"/>
                          <w:marBottom w:val="0"/>
                          <w:divBdr>
                            <w:top w:val="none" w:sz="0" w:space="0" w:color="auto"/>
                            <w:left w:val="none" w:sz="0" w:space="0" w:color="auto"/>
                            <w:bottom w:val="none" w:sz="0" w:space="0" w:color="auto"/>
                            <w:right w:val="none" w:sz="0" w:space="0" w:color="auto"/>
                          </w:divBdr>
                          <w:divsChild>
                            <w:div w:id="1222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71970">
                  <w:marLeft w:val="0"/>
                  <w:marRight w:val="0"/>
                  <w:marTop w:val="0"/>
                  <w:marBottom w:val="272"/>
                  <w:divBdr>
                    <w:top w:val="none" w:sz="0" w:space="0" w:color="auto"/>
                    <w:left w:val="none" w:sz="0" w:space="0" w:color="auto"/>
                    <w:bottom w:val="none" w:sz="0" w:space="0" w:color="auto"/>
                    <w:right w:val="none" w:sz="0" w:space="0" w:color="auto"/>
                  </w:divBdr>
                  <w:divsChild>
                    <w:div w:id="145241735">
                      <w:marLeft w:val="0"/>
                      <w:marRight w:val="0"/>
                      <w:marTop w:val="0"/>
                      <w:marBottom w:val="0"/>
                      <w:divBdr>
                        <w:top w:val="none" w:sz="0" w:space="0" w:color="auto"/>
                        <w:left w:val="none" w:sz="0" w:space="0" w:color="auto"/>
                        <w:bottom w:val="none" w:sz="0" w:space="0" w:color="auto"/>
                        <w:right w:val="none" w:sz="0" w:space="0" w:color="auto"/>
                      </w:divBdr>
                      <w:divsChild>
                        <w:div w:id="19930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ro.nl/promotie-kijk-docenten-op-positieve-en-problematische-relaties-leerli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nro.nl/kb/411-07-360" TargetMode="External"/><Relationship Id="rId5" Type="http://schemas.openxmlformats.org/officeDocument/2006/relationships/hyperlink" Target="https://www.nro.nl/" TargetMode="External"/><Relationship Id="rId10" Type="http://schemas.openxmlformats.org/officeDocument/2006/relationships/hyperlink" Target="https://www.nro.nl/category/onderzoeksresultaten/" TargetMode="External"/><Relationship Id="rId4" Type="http://schemas.openxmlformats.org/officeDocument/2006/relationships/webSettings" Target="webSettings.xml"/><Relationship Id="rId9" Type="http://schemas.openxmlformats.org/officeDocument/2006/relationships/hyperlink" Target="https://www.nro.nl/category/nieuw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de Kruijf</dc:creator>
  <cp:lastModifiedBy>J. de Kruijf</cp:lastModifiedBy>
  <cp:revision>2</cp:revision>
  <dcterms:created xsi:type="dcterms:W3CDTF">2016-11-27T11:52:00Z</dcterms:created>
  <dcterms:modified xsi:type="dcterms:W3CDTF">2016-11-27T11:52:00Z</dcterms:modified>
</cp:coreProperties>
</file>