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42" w:rsidRDefault="00C50D42" w:rsidP="00C50D42"/>
    <w:tbl>
      <w:tblPr>
        <w:tblW w:w="9900" w:type="dxa"/>
        <w:jc w:val="center"/>
        <w:tblCellMar>
          <w:left w:w="0" w:type="dxa"/>
          <w:right w:w="0" w:type="dxa"/>
        </w:tblCellMar>
        <w:tblLook w:val="04A0" w:firstRow="1" w:lastRow="0" w:firstColumn="1" w:lastColumn="0" w:noHBand="0" w:noVBand="1"/>
      </w:tblPr>
      <w:tblGrid>
        <w:gridCol w:w="9900"/>
      </w:tblGrid>
      <w:tr w:rsidR="00C50D42" w:rsidTr="00C50D42">
        <w:trPr>
          <w:trHeight w:val="225"/>
          <w:jc w:val="center"/>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rsidTr="00C50D42">
        <w:trPr>
          <w:jc w:val="center"/>
        </w:trPr>
        <w:tc>
          <w:tcPr>
            <w:tcW w:w="0" w:type="auto"/>
            <w:vAlign w:val="center"/>
            <w:hideMark/>
          </w:tcPr>
          <w:p w:rsidR="00C50D42" w:rsidRDefault="00C50D42">
            <w:pPr>
              <w:jc w:val="center"/>
              <w:rPr>
                <w:rFonts w:ascii="Arial" w:eastAsia="Times New Roman" w:hAnsi="Arial" w:cs="Arial"/>
                <w:color w:val="676767"/>
                <w:sz w:val="17"/>
                <w:szCs w:val="17"/>
              </w:rPr>
            </w:pPr>
            <w:bookmarkStart w:id="0" w:name="_GoBack"/>
            <w:bookmarkEnd w:id="0"/>
          </w:p>
        </w:tc>
      </w:tr>
      <w:tr w:rsidR="00C50D42" w:rsidTr="00C50D42">
        <w:trPr>
          <w:trHeight w:val="225"/>
          <w:jc w:val="center"/>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rsidP="00C50D42">
      <w:pPr>
        <w:jc w:val="center"/>
        <w:rPr>
          <w:rFonts w:ascii="Arial" w:eastAsia="Times New Roman" w:hAnsi="Arial" w:cs="Arial"/>
        </w:rPr>
      </w:pPr>
    </w:p>
    <w:tbl>
      <w:tblPr>
        <w:tblW w:w="9900" w:type="dxa"/>
        <w:jc w:val="center"/>
        <w:tblCellMar>
          <w:left w:w="0" w:type="dxa"/>
          <w:right w:w="0" w:type="dxa"/>
        </w:tblCellMar>
        <w:tblLook w:val="04A0" w:firstRow="1" w:lastRow="0" w:firstColumn="1" w:lastColumn="0" w:noHBand="0" w:noVBand="1"/>
      </w:tblPr>
      <w:tblGrid>
        <w:gridCol w:w="9900"/>
      </w:tblGrid>
      <w:tr w:rsidR="00C50D42" w:rsidTr="00C50D42">
        <w:trPr>
          <w:jc w:val="center"/>
        </w:trPr>
        <w:tc>
          <w:tcPr>
            <w:tcW w:w="0" w:type="auto"/>
            <w:shd w:val="clear" w:color="auto" w:fill="FFFFFF"/>
            <w:vAlign w:val="center"/>
            <w:hideMark/>
          </w:tcPr>
          <w:tbl>
            <w:tblPr>
              <w:tblW w:w="9900" w:type="dxa"/>
              <w:tblCellMar>
                <w:left w:w="0" w:type="dxa"/>
                <w:right w:w="0" w:type="dxa"/>
              </w:tblCellMar>
              <w:tblLook w:val="04A0" w:firstRow="1" w:lastRow="0" w:firstColumn="1" w:lastColumn="0" w:noHBand="0" w:noVBand="1"/>
            </w:tblPr>
            <w:tblGrid>
              <w:gridCol w:w="225"/>
              <w:gridCol w:w="7050"/>
              <w:gridCol w:w="300"/>
              <w:gridCol w:w="2100"/>
              <w:gridCol w:w="225"/>
            </w:tblGrid>
            <w:tr w:rsidR="00C50D42">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7050" w:type="dxa"/>
                  <w:vAlign w:val="center"/>
                </w:tcPr>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noProof/>
                          </w:rPr>
                          <w:drawing>
                            <wp:inline distT="0" distB="0" distL="0" distR="0">
                              <wp:extent cx="4031615" cy="407035"/>
                              <wp:effectExtent l="0" t="0" r="6985" b="0"/>
                              <wp:docPr id="17" name="Afbeelding 17" descr="http://www.profielactueel.nl/mailing.aspx?D61FDA57EEE74E4A1CB4F65A0CE6708601584A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ielactueel.nl/mailing.aspx?D61FDA57EEE74E4A1CB4F65A0CE6708601584A2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1615" cy="407035"/>
                                      </a:xfrm>
                                      <a:prstGeom prst="rect">
                                        <a:avLst/>
                                      </a:prstGeom>
                                      <a:noFill/>
                                      <a:ln>
                                        <a:noFill/>
                                      </a:ln>
                                    </pic:spPr>
                                  </pic:pic>
                                </a:graphicData>
                              </a:graphic>
                            </wp:inline>
                          </w:drawing>
                        </w:r>
                      </w:p>
                    </w:tc>
                  </w:tr>
                </w:tbl>
                <w:p w:rsidR="00C50D42" w:rsidRDefault="00C50D42">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C50D42">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1988"/>
                              </w:tblGrid>
                              <w:tr w:rsidR="00C50D42">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Laatste nieuws</w:t>
                                    </w:r>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bl>
                <w:p w:rsidR="00C50D42" w:rsidRDefault="00C50D42">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tcPr>
                      <w:tbl>
                        <w:tblPr>
                          <w:tblW w:w="7050" w:type="dxa"/>
                          <w:tblCellMar>
                            <w:left w:w="0" w:type="dxa"/>
                            <w:right w:w="0" w:type="dxa"/>
                          </w:tblCellMar>
                          <w:tblLook w:val="04A0" w:firstRow="1" w:lastRow="0" w:firstColumn="1" w:lastColumn="0" w:noHBand="0" w:noVBand="1"/>
                        </w:tblPr>
                        <w:tblGrid>
                          <w:gridCol w:w="7050"/>
                        </w:tblGrid>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C50D42">
                                <w:tc>
                                  <w:tcPr>
                                    <w:tcW w:w="1950" w:type="dxa"/>
                                    <w:vAlign w:val="center"/>
                                    <w:hideMark/>
                                  </w:tcPr>
                                  <w:p w:rsidR="00C50D42" w:rsidRDefault="00C50D42">
                                    <w:pPr>
                                      <w:rPr>
                                        <w:rFonts w:ascii="Arial" w:eastAsia="Times New Roman" w:hAnsi="Arial" w:cs="Arial"/>
                                      </w:rPr>
                                    </w:pPr>
                                    <w:r>
                                      <w:rPr>
                                        <w:rFonts w:ascii="Arial" w:eastAsia="Times New Roman" w:hAnsi="Arial" w:cs="Arial"/>
                                        <w:noProof/>
                                      </w:rPr>
                                      <w:drawing>
                                        <wp:inline distT="0" distB="0" distL="0" distR="0">
                                          <wp:extent cx="955675" cy="955675"/>
                                          <wp:effectExtent l="0" t="0" r="0" b="0"/>
                                          <wp:docPr id="16" name="Afbeelding 16" descr="Taal &amp; Rekenen - De inspanningen werpen vruchte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al &amp; Rekenen - De inspanningen werpen vruchten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C50D42">
                                      <w:tc>
                                        <w:tcPr>
                                          <w:tcW w:w="0" w:type="auto"/>
                                          <w:vAlign w:val="center"/>
                                          <w:hideMark/>
                                        </w:tcPr>
                                        <w:p w:rsidR="00C50D42" w:rsidRDefault="00C50D42">
                                          <w:pPr>
                                            <w:rPr>
                                              <w:rFonts w:ascii="Arial" w:eastAsia="Times New Roman" w:hAnsi="Arial" w:cs="Arial"/>
                                              <w:b/>
                                              <w:bCs/>
                                              <w:color w:val="1A1A1A"/>
                                              <w:sz w:val="23"/>
                                              <w:szCs w:val="23"/>
                                            </w:rPr>
                                          </w:pPr>
                                          <w:r>
                                            <w:rPr>
                                              <w:rFonts w:ascii="Arial" w:eastAsia="Times New Roman" w:hAnsi="Arial" w:cs="Arial"/>
                                              <w:b/>
                                              <w:bCs/>
                                              <w:color w:val="1A1A1A"/>
                                              <w:sz w:val="23"/>
                                              <w:szCs w:val="23"/>
                                            </w:rPr>
                                            <w:t>Taal &amp; Rekenen - De inspanningen werpen vruchten af</w:t>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color w:val="494949"/>
                                              <w:sz w:val="20"/>
                                              <w:szCs w:val="20"/>
                                            </w:rPr>
                                          </w:pPr>
                                          <w:hyperlink r:id="rId7" w:history="1">
                                            <w:r>
                                              <w:rPr>
                                                <w:rStyle w:val="Hyperlink"/>
                                                <w:rFonts w:ascii="Arial" w:eastAsia="Times New Roman" w:hAnsi="Arial" w:cs="Arial"/>
                                                <w:b/>
                                                <w:bCs/>
                                                <w:color w:val="8EA423"/>
                                                <w:sz w:val="21"/>
                                                <w:szCs w:val="21"/>
                                                <w:u w:val="none"/>
                                              </w:rPr>
                                              <w:t>Lees meer</w:t>
                                            </w:r>
                                          </w:hyperlink>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tcBorders>
                                <w:top w:val="nil"/>
                                <w:left w:val="nil"/>
                                <w:bottom w:val="single" w:sz="6" w:space="0" w:color="CCCCCC"/>
                                <w:right w:val="nil"/>
                              </w:tcBorders>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C50D42">
                                <w:tc>
                                  <w:tcPr>
                                    <w:tcW w:w="1950" w:type="dxa"/>
                                    <w:vAlign w:val="center"/>
                                    <w:hideMark/>
                                  </w:tcPr>
                                  <w:p w:rsidR="00C50D42" w:rsidRDefault="00C50D42">
                                    <w:pPr>
                                      <w:rPr>
                                        <w:rFonts w:ascii="Arial" w:eastAsia="Times New Roman" w:hAnsi="Arial" w:cs="Arial"/>
                                      </w:rPr>
                                    </w:pPr>
                                    <w:r>
                                      <w:rPr>
                                        <w:rFonts w:ascii="Arial" w:eastAsia="Times New Roman" w:hAnsi="Arial" w:cs="Arial"/>
                                        <w:noProof/>
                                      </w:rPr>
                                      <w:drawing>
                                        <wp:inline distT="0" distB="0" distL="0" distR="0">
                                          <wp:extent cx="955675" cy="955675"/>
                                          <wp:effectExtent l="0" t="0" r="0" b="0"/>
                                          <wp:docPr id="15" name="Afbeelding 15" descr="‘Samen Sterk!’ impuls voor bpv in V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en Sterk!’ impuls voor bpv in Ve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257"/>
                                    </w:tblGrid>
                                    <w:tr w:rsidR="00C50D42">
                                      <w:tc>
                                        <w:tcPr>
                                          <w:tcW w:w="0" w:type="auto"/>
                                          <w:vAlign w:val="center"/>
                                          <w:hideMark/>
                                        </w:tcPr>
                                        <w:p w:rsidR="00C50D42" w:rsidRDefault="00C50D42">
                                          <w:pPr>
                                            <w:rPr>
                                              <w:rFonts w:ascii="Arial" w:eastAsia="Times New Roman" w:hAnsi="Arial" w:cs="Arial"/>
                                              <w:b/>
                                              <w:bCs/>
                                              <w:color w:val="1A1A1A"/>
                                              <w:sz w:val="23"/>
                                              <w:szCs w:val="23"/>
                                            </w:rPr>
                                          </w:pPr>
                                          <w:r>
                                            <w:rPr>
                                              <w:rFonts w:ascii="Arial" w:eastAsia="Times New Roman" w:hAnsi="Arial" w:cs="Arial"/>
                                              <w:b/>
                                              <w:bCs/>
                                              <w:color w:val="1A1A1A"/>
                                              <w:sz w:val="23"/>
                                              <w:szCs w:val="23"/>
                                            </w:rPr>
                                            <w:t xml:space="preserve">‘Samen Sterk!’ impuls voor </w:t>
                                          </w:r>
                                          <w:proofErr w:type="spellStart"/>
                                          <w:r>
                                            <w:rPr>
                                              <w:rFonts w:ascii="Arial" w:eastAsia="Times New Roman" w:hAnsi="Arial" w:cs="Arial"/>
                                              <w:b/>
                                              <w:bCs/>
                                              <w:color w:val="1A1A1A"/>
                                              <w:sz w:val="23"/>
                                              <w:szCs w:val="23"/>
                                            </w:rPr>
                                            <w:t>bpv</w:t>
                                          </w:r>
                                          <w:proofErr w:type="spellEnd"/>
                                          <w:r>
                                            <w:rPr>
                                              <w:rFonts w:ascii="Arial" w:eastAsia="Times New Roman" w:hAnsi="Arial" w:cs="Arial"/>
                                              <w:b/>
                                              <w:bCs/>
                                              <w:color w:val="1A1A1A"/>
                                              <w:sz w:val="23"/>
                                              <w:szCs w:val="23"/>
                                            </w:rPr>
                                            <w:t xml:space="preserve"> in Velp</w:t>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color w:val="494949"/>
                                              <w:sz w:val="20"/>
                                              <w:szCs w:val="20"/>
                                            </w:rPr>
                                          </w:pPr>
                                          <w:hyperlink r:id="rId9" w:history="1">
                                            <w:r>
                                              <w:rPr>
                                                <w:rStyle w:val="Hyperlink"/>
                                                <w:rFonts w:ascii="Arial" w:eastAsia="Times New Roman" w:hAnsi="Arial" w:cs="Arial"/>
                                                <w:b/>
                                                <w:bCs/>
                                                <w:color w:val="8EA423"/>
                                                <w:sz w:val="21"/>
                                                <w:szCs w:val="21"/>
                                                <w:u w:val="none"/>
                                              </w:rPr>
                                              <w:t>Lees meer</w:t>
                                            </w:r>
                                          </w:hyperlink>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tcBorders>
                                <w:top w:val="nil"/>
                                <w:left w:val="nil"/>
                                <w:bottom w:val="single" w:sz="6" w:space="0" w:color="CCCCCC"/>
                                <w:right w:val="nil"/>
                              </w:tcBorders>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C50D42">
                                <w:tc>
                                  <w:tcPr>
                                    <w:tcW w:w="1950" w:type="dxa"/>
                                    <w:vAlign w:val="center"/>
                                    <w:hideMark/>
                                  </w:tcPr>
                                  <w:p w:rsidR="00C50D42" w:rsidRDefault="00C50D42">
                                    <w:pPr>
                                      <w:rPr>
                                        <w:rFonts w:ascii="Arial" w:eastAsia="Times New Roman" w:hAnsi="Arial" w:cs="Arial"/>
                                      </w:rPr>
                                    </w:pPr>
                                    <w:r>
                                      <w:rPr>
                                        <w:rFonts w:ascii="Arial" w:eastAsia="Times New Roman" w:hAnsi="Arial" w:cs="Arial"/>
                                        <w:noProof/>
                                      </w:rPr>
                                      <w:drawing>
                                        <wp:inline distT="0" distB="0" distL="0" distR="0">
                                          <wp:extent cx="955675" cy="955675"/>
                                          <wp:effectExtent l="0" t="0" r="0" b="0"/>
                                          <wp:docPr id="14" name="Afbeelding 14" descr="Albe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ed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C50D42">
                                      <w:tc>
                                        <w:tcPr>
                                          <w:tcW w:w="0" w:type="auto"/>
                                          <w:vAlign w:val="center"/>
                                          <w:hideMark/>
                                        </w:tcPr>
                                        <w:p w:rsidR="00C50D42" w:rsidRDefault="00C50D42">
                                          <w:pPr>
                                            <w:rPr>
                                              <w:rFonts w:ascii="Arial" w:eastAsia="Times New Roman" w:hAnsi="Arial" w:cs="Arial"/>
                                              <w:b/>
                                              <w:bCs/>
                                              <w:color w:val="1A1A1A"/>
                                              <w:sz w:val="23"/>
                                              <w:szCs w:val="23"/>
                                            </w:rPr>
                                          </w:pPr>
                                          <w:r>
                                            <w:rPr>
                                              <w:rFonts w:ascii="Arial" w:eastAsia="Times New Roman" w:hAnsi="Arial" w:cs="Arial"/>
                                              <w:b/>
                                              <w:bCs/>
                                              <w:color w:val="1A1A1A"/>
                                              <w:sz w:val="23"/>
                                              <w:szCs w:val="23"/>
                                            </w:rPr>
                                            <w:t>Albeda &amp; Mondriaan over robotisering: we richten ons op wat de robot niet kan!</w:t>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color w:val="494949"/>
                                              <w:sz w:val="20"/>
                                              <w:szCs w:val="20"/>
                                            </w:rPr>
                                          </w:pPr>
                                          <w:hyperlink r:id="rId11" w:history="1">
                                            <w:r>
                                              <w:rPr>
                                                <w:rStyle w:val="Hyperlink"/>
                                                <w:rFonts w:ascii="Arial" w:eastAsia="Times New Roman" w:hAnsi="Arial" w:cs="Arial"/>
                                                <w:b/>
                                                <w:bCs/>
                                                <w:color w:val="8EA423"/>
                                                <w:sz w:val="21"/>
                                                <w:szCs w:val="21"/>
                                                <w:u w:val="none"/>
                                              </w:rPr>
                                              <w:t>Lees meer</w:t>
                                            </w:r>
                                          </w:hyperlink>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tcBorders>
                                <w:top w:val="nil"/>
                                <w:left w:val="nil"/>
                                <w:bottom w:val="single" w:sz="6" w:space="0" w:color="CCCCCC"/>
                                <w:right w:val="nil"/>
                              </w:tcBorders>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tcPr>
                            <w:tbl>
                              <w:tblPr>
                                <w:tblW w:w="7050" w:type="dxa"/>
                                <w:tblCellMar>
                                  <w:left w:w="0" w:type="dxa"/>
                                  <w:right w:w="0" w:type="dxa"/>
                                </w:tblCellMar>
                                <w:tblLook w:val="04A0" w:firstRow="1" w:lastRow="0" w:firstColumn="1" w:lastColumn="0" w:noHBand="0" w:noVBand="1"/>
                              </w:tblPr>
                              <w:tblGrid>
                                <w:gridCol w:w="1950"/>
                                <w:gridCol w:w="225"/>
                                <w:gridCol w:w="4875"/>
                              </w:tblGrid>
                              <w:tr w:rsidR="00C50D42">
                                <w:tc>
                                  <w:tcPr>
                                    <w:tcW w:w="1950" w:type="dxa"/>
                                    <w:vAlign w:val="center"/>
                                    <w:hideMark/>
                                  </w:tcPr>
                                  <w:p w:rsidR="00C50D42" w:rsidRDefault="00C50D42">
                                    <w:pPr>
                                      <w:rPr>
                                        <w:rFonts w:ascii="Arial" w:eastAsia="Times New Roman" w:hAnsi="Arial" w:cs="Arial"/>
                                      </w:rPr>
                                    </w:pPr>
                                    <w:r>
                                      <w:rPr>
                                        <w:rFonts w:ascii="Arial" w:eastAsia="Times New Roman" w:hAnsi="Arial" w:cs="Arial"/>
                                        <w:noProof/>
                                      </w:rPr>
                                      <w:drawing>
                                        <wp:inline distT="0" distB="0" distL="0" distR="0">
                                          <wp:extent cx="955675" cy="955675"/>
                                          <wp:effectExtent l="0" t="0" r="0" b="0"/>
                                          <wp:docPr id="13" name="Afbeelding 13" descr="Jheronimus Bosch Ar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heronimus Bosch Art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C50D42">
                                      <w:tc>
                                        <w:tcPr>
                                          <w:tcW w:w="0" w:type="auto"/>
                                          <w:vAlign w:val="center"/>
                                          <w:hideMark/>
                                        </w:tcPr>
                                        <w:p w:rsidR="00C50D42" w:rsidRDefault="00C50D42">
                                          <w:pPr>
                                            <w:rPr>
                                              <w:rFonts w:ascii="Arial" w:eastAsia="Times New Roman" w:hAnsi="Arial" w:cs="Arial"/>
                                              <w:b/>
                                              <w:bCs/>
                                              <w:color w:val="1A1A1A"/>
                                              <w:sz w:val="23"/>
                                              <w:szCs w:val="23"/>
                                            </w:rPr>
                                          </w:pPr>
                                          <w:r>
                                            <w:rPr>
                                              <w:rFonts w:ascii="Arial" w:eastAsia="Times New Roman" w:hAnsi="Arial" w:cs="Arial"/>
                                              <w:b/>
                                              <w:bCs/>
                                              <w:color w:val="1A1A1A"/>
                                              <w:sz w:val="23"/>
                                              <w:szCs w:val="23"/>
                                            </w:rPr>
                                            <w:t>Coen Free schrijft in zijn boek CREALUCION over de essenties van denken en leren</w:t>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color w:val="494949"/>
                                              <w:sz w:val="20"/>
                                              <w:szCs w:val="20"/>
                                            </w:rPr>
                                          </w:pPr>
                                          <w:hyperlink r:id="rId13" w:history="1">
                                            <w:r>
                                              <w:rPr>
                                                <w:rStyle w:val="Hyperlink"/>
                                                <w:rFonts w:ascii="Arial" w:eastAsia="Times New Roman" w:hAnsi="Arial" w:cs="Arial"/>
                                                <w:b/>
                                                <w:bCs/>
                                                <w:color w:val="8EA423"/>
                                                <w:sz w:val="21"/>
                                                <w:szCs w:val="21"/>
                                                <w:u w:val="none"/>
                                              </w:rPr>
                                              <w:t>Lees meer</w:t>
                                            </w:r>
                                          </w:hyperlink>
                                        </w:p>
                                      </w:tc>
                                    </w:tr>
                                  </w:tbl>
                                  <w:p w:rsidR="00C50D42" w:rsidRDefault="00C50D42">
                                    <w:pPr>
                                      <w:rPr>
                                        <w:rFonts w:eastAsia="Times New Roman"/>
                                        <w:sz w:val="20"/>
                                        <w:szCs w:val="20"/>
                                      </w:rPr>
                                    </w:pPr>
                                  </w:p>
                                </w:tc>
                              </w:tr>
                            </w:tbl>
                            <w:p w:rsidR="00C50D42" w:rsidRDefault="00C50D42">
                              <w:pPr>
                                <w:rPr>
                                  <w:rFonts w:ascii="Arial" w:eastAsia="Times New Roman" w:hAnsi="Arial" w:cs="Arial"/>
                                </w:rPr>
                              </w:pPr>
                            </w:p>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C50D42">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5560"/>
                                    </w:tblGrid>
                                    <w:tr w:rsidR="00C50D42">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b/>
                                              <w:bCs/>
                                              <w:caps/>
                                              <w:color w:val="FFFFFF"/>
                                              <w:spacing w:val="15"/>
                                              <w:sz w:val="20"/>
                                              <w:szCs w:val="20"/>
                                            </w:rPr>
                                          </w:pPr>
                                          <w:hyperlink r:id="rId14" w:history="1">
                                            <w:r>
                                              <w:rPr>
                                                <w:rStyle w:val="Hyperlink"/>
                                                <w:rFonts w:ascii="Arial" w:eastAsia="Times New Roman" w:hAnsi="Arial" w:cs="Arial"/>
                                                <w:b/>
                                                <w:bCs/>
                                                <w:caps/>
                                                <w:color w:val="FFFFFF"/>
                                                <w:spacing w:val="15"/>
                                                <w:sz w:val="20"/>
                                                <w:szCs w:val="20"/>
                                                <w:u w:val="none"/>
                                              </w:rPr>
                                              <w:t>LEES hier meer nieuws van profiel Actueel</w:t>
                                            </w:r>
                                          </w:hyperlink>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tcBorders>
                                <w:top w:val="nil"/>
                                <w:left w:val="nil"/>
                                <w:bottom w:val="single" w:sz="6" w:space="0" w:color="CCCCCC"/>
                                <w:right w:val="nil"/>
                              </w:tcBorders>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eastAsia="Times New Roman"/>
                            <w:sz w:val="20"/>
                            <w:szCs w:val="20"/>
                          </w:rPr>
                        </w:pP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rPr>
                      <w:trHeight w:val="750"/>
                    </w:trPr>
                    <w:tc>
                      <w:tcPr>
                        <w:tcW w:w="0" w:type="auto"/>
                        <w:vAlign w:val="center"/>
                        <w:hideMark/>
                      </w:tcPr>
                      <w:p w:rsidR="00C50D42" w:rsidRDefault="00C50D42">
                        <w:pPr>
                          <w:rPr>
                            <w:rFonts w:ascii="Arial" w:eastAsia="Times New Roman" w:hAnsi="Arial" w:cs="Arial"/>
                          </w:rPr>
                        </w:pPr>
                        <w:r>
                          <w:rPr>
                            <w:rFonts w:ascii="Arial" w:eastAsia="Times New Roman" w:hAnsi="Arial" w:cs="Arial"/>
                            <w:noProof/>
                            <w:color w:val="676767"/>
                          </w:rPr>
                          <w:drawing>
                            <wp:inline distT="0" distB="0" distL="0" distR="0">
                              <wp:extent cx="4455795" cy="573405"/>
                              <wp:effectExtent l="0" t="0" r="1905" b="0"/>
                              <wp:docPr id="12" name="Afbeelding 12" descr="Associatie voor examiner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ociatie voor examiner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5795" cy="573405"/>
                                      </a:xfrm>
                                      <a:prstGeom prst="rect">
                                        <a:avLst/>
                                      </a:prstGeom>
                                      <a:noFill/>
                                      <a:ln>
                                        <a:noFill/>
                                      </a:ln>
                                    </pic:spPr>
                                  </pic:pic>
                                </a:graphicData>
                              </a:graphic>
                            </wp:inline>
                          </w:drawing>
                        </w:r>
                      </w:p>
                    </w:tc>
                  </w:tr>
                </w:tbl>
                <w:p w:rsidR="00C50D42" w:rsidRDefault="00C50D42">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C50D42">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1117"/>
                              </w:tblGrid>
                              <w:tr w:rsidR="00C50D42">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Columns</w:t>
                                    </w:r>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bl>
                <w:p w:rsidR="00C50D42" w:rsidRDefault="00C50D42">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tcPr>
                      <w:tbl>
                        <w:tblPr>
                          <w:tblW w:w="7050" w:type="dxa"/>
                          <w:tblCellMar>
                            <w:left w:w="0" w:type="dxa"/>
                            <w:right w:w="0" w:type="dxa"/>
                          </w:tblCellMar>
                          <w:tblLook w:val="04A0" w:firstRow="1" w:lastRow="0" w:firstColumn="1" w:lastColumn="0" w:noHBand="0" w:noVBand="1"/>
                        </w:tblPr>
                        <w:tblGrid>
                          <w:gridCol w:w="7050"/>
                        </w:tblGrid>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C50D42">
                                <w:tc>
                                  <w:tcPr>
                                    <w:tcW w:w="1950" w:type="dxa"/>
                                    <w:vAlign w:val="center"/>
                                    <w:hideMark/>
                                  </w:tcPr>
                                  <w:p w:rsidR="00C50D42" w:rsidRDefault="00C50D42">
                                    <w:pPr>
                                      <w:rPr>
                                        <w:rFonts w:ascii="Arial" w:eastAsia="Times New Roman" w:hAnsi="Arial" w:cs="Arial"/>
                                      </w:rPr>
                                    </w:pPr>
                                    <w:r>
                                      <w:rPr>
                                        <w:rFonts w:ascii="Arial" w:eastAsia="Times New Roman" w:hAnsi="Arial" w:cs="Arial"/>
                                        <w:noProof/>
                                      </w:rPr>
                                      <w:lastRenderedPageBreak/>
                                      <w:drawing>
                                        <wp:inline distT="0" distB="0" distL="0" distR="0">
                                          <wp:extent cx="1229995" cy="822960"/>
                                          <wp:effectExtent l="0" t="0" r="8255" b="0"/>
                                          <wp:docPr id="11" name="Afbeelding 11" descr="Ben 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 Colum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9995" cy="822960"/>
                                                  </a:xfrm>
                                                  <a:prstGeom prst="rect">
                                                    <a:avLst/>
                                                  </a:prstGeom>
                                                  <a:noFill/>
                                                  <a:ln>
                                                    <a:noFill/>
                                                  </a:ln>
                                                </pic:spPr>
                                              </pic:pic>
                                            </a:graphicData>
                                          </a:graphic>
                                        </wp:inline>
                                      </w:drawing>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C50D42">
                                      <w:tc>
                                        <w:tcPr>
                                          <w:tcW w:w="0" w:type="auto"/>
                                          <w:vAlign w:val="center"/>
                                          <w:hideMark/>
                                        </w:tcPr>
                                        <w:p w:rsidR="00C50D42" w:rsidRDefault="00C50D42">
                                          <w:pPr>
                                            <w:rPr>
                                              <w:rFonts w:ascii="Arial" w:eastAsia="Times New Roman" w:hAnsi="Arial" w:cs="Arial"/>
                                              <w:caps/>
                                              <w:color w:val="888888"/>
                                              <w:sz w:val="17"/>
                                              <w:szCs w:val="17"/>
                                            </w:rPr>
                                          </w:pPr>
                                          <w:r>
                                            <w:rPr>
                                              <w:rStyle w:val="colnaam"/>
                                              <w:rFonts w:ascii="Arial" w:eastAsia="Times New Roman" w:hAnsi="Arial" w:cs="Arial"/>
                                              <w:caps/>
                                              <w:sz w:val="17"/>
                                              <w:szCs w:val="17"/>
                                            </w:rPr>
                                            <w:t>Ben Claessens, hoofdredacteur</w:t>
                                          </w:r>
                                        </w:p>
                                      </w:tc>
                                    </w:tr>
                                    <w:tr w:rsidR="00C50D42">
                                      <w:trPr>
                                        <w:trHeight w:val="75"/>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b/>
                                              <w:bCs/>
                                              <w:color w:val="1A1A1A"/>
                                              <w:sz w:val="23"/>
                                              <w:szCs w:val="23"/>
                                            </w:rPr>
                                          </w:pPr>
                                          <w:r>
                                            <w:rPr>
                                              <w:rFonts w:ascii="Arial" w:eastAsia="Times New Roman" w:hAnsi="Arial" w:cs="Arial"/>
                                              <w:b/>
                                              <w:bCs/>
                                              <w:color w:val="1A1A1A"/>
                                              <w:sz w:val="23"/>
                                              <w:szCs w:val="23"/>
                                            </w:rPr>
                                            <w:t>In de media: ‘Mbo-</w:t>
                                          </w:r>
                                          <w:proofErr w:type="spellStart"/>
                                          <w:r>
                                            <w:rPr>
                                              <w:rFonts w:ascii="Arial" w:eastAsia="Times New Roman" w:hAnsi="Arial" w:cs="Arial"/>
                                              <w:b/>
                                              <w:bCs/>
                                              <w:color w:val="1A1A1A"/>
                                              <w:sz w:val="23"/>
                                              <w:szCs w:val="23"/>
                                            </w:rPr>
                                            <w:t>ers</w:t>
                                          </w:r>
                                          <w:proofErr w:type="spellEnd"/>
                                          <w:r>
                                            <w:rPr>
                                              <w:rFonts w:ascii="Arial" w:eastAsia="Times New Roman" w:hAnsi="Arial" w:cs="Arial"/>
                                              <w:b/>
                                              <w:bCs/>
                                              <w:color w:val="1A1A1A"/>
                                              <w:sz w:val="23"/>
                                              <w:szCs w:val="23"/>
                                            </w:rPr>
                                            <w:t xml:space="preserve"> drukken prestaties hbo’. Ho, wacht even</w:t>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b/>
                                              <w:bCs/>
                                              <w:color w:val="8EA423"/>
                                              <w:sz w:val="21"/>
                                              <w:szCs w:val="21"/>
                                            </w:rPr>
                                          </w:pPr>
                                          <w:hyperlink r:id="rId18" w:history="1">
                                            <w:r>
                                              <w:rPr>
                                                <w:rStyle w:val="Hyperlink"/>
                                                <w:rFonts w:ascii="Arial" w:eastAsia="Times New Roman" w:hAnsi="Arial" w:cs="Arial"/>
                                                <w:b/>
                                                <w:bCs/>
                                                <w:color w:val="8EA423"/>
                                                <w:sz w:val="21"/>
                                                <w:szCs w:val="21"/>
                                                <w:u w:val="none"/>
                                              </w:rPr>
                                              <w:t>Lees deze column</w:t>
                                            </w:r>
                                          </w:hyperlink>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tcBorders>
                                <w:top w:val="nil"/>
                                <w:left w:val="nil"/>
                                <w:bottom w:val="single" w:sz="6" w:space="0" w:color="CCCCCC"/>
                                <w:right w:val="nil"/>
                              </w:tcBorders>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C50D42">
                                <w:tc>
                                  <w:tcPr>
                                    <w:tcW w:w="1950" w:type="dxa"/>
                                    <w:vAlign w:val="center"/>
                                    <w:hideMark/>
                                  </w:tcPr>
                                  <w:p w:rsidR="00C50D42" w:rsidRDefault="00C50D42">
                                    <w:pPr>
                                      <w:rPr>
                                        <w:rFonts w:ascii="Arial" w:eastAsia="Times New Roman" w:hAnsi="Arial" w:cs="Arial"/>
                                      </w:rPr>
                                    </w:pPr>
                                    <w:r>
                                      <w:rPr>
                                        <w:rFonts w:ascii="Arial" w:eastAsia="Times New Roman" w:hAnsi="Arial" w:cs="Arial"/>
                                        <w:noProof/>
                                      </w:rPr>
                                      <w:drawing>
                                        <wp:inline distT="0" distB="0" distL="0" distR="0">
                                          <wp:extent cx="1229995" cy="822960"/>
                                          <wp:effectExtent l="0" t="0" r="8255" b="0"/>
                                          <wp:docPr id="10" name="Afbeelding 10" descr="Ben 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 Colum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9995" cy="822960"/>
                                                  </a:xfrm>
                                                  <a:prstGeom prst="rect">
                                                    <a:avLst/>
                                                  </a:prstGeom>
                                                  <a:noFill/>
                                                  <a:ln>
                                                    <a:noFill/>
                                                  </a:ln>
                                                </pic:spPr>
                                              </pic:pic>
                                            </a:graphicData>
                                          </a:graphic>
                                        </wp:inline>
                                      </w:drawing>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C50D42">
                                      <w:tc>
                                        <w:tcPr>
                                          <w:tcW w:w="0" w:type="auto"/>
                                          <w:vAlign w:val="center"/>
                                          <w:hideMark/>
                                        </w:tcPr>
                                        <w:p w:rsidR="00C50D42" w:rsidRDefault="00C50D42">
                                          <w:pPr>
                                            <w:rPr>
                                              <w:rFonts w:ascii="Arial" w:eastAsia="Times New Roman" w:hAnsi="Arial" w:cs="Arial"/>
                                              <w:caps/>
                                              <w:color w:val="888888"/>
                                              <w:sz w:val="17"/>
                                              <w:szCs w:val="17"/>
                                            </w:rPr>
                                          </w:pPr>
                                          <w:r>
                                            <w:rPr>
                                              <w:rStyle w:val="colnaam"/>
                                              <w:rFonts w:ascii="Arial" w:eastAsia="Times New Roman" w:hAnsi="Arial" w:cs="Arial"/>
                                              <w:caps/>
                                              <w:sz w:val="17"/>
                                              <w:szCs w:val="17"/>
                                            </w:rPr>
                                            <w:t>Ben Claessens, hoofdredacteur</w:t>
                                          </w:r>
                                        </w:p>
                                      </w:tc>
                                    </w:tr>
                                    <w:tr w:rsidR="00C50D42">
                                      <w:trPr>
                                        <w:trHeight w:val="75"/>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b/>
                                              <w:bCs/>
                                              <w:color w:val="1A1A1A"/>
                                              <w:sz w:val="23"/>
                                              <w:szCs w:val="23"/>
                                            </w:rPr>
                                          </w:pPr>
                                          <w:r>
                                            <w:rPr>
                                              <w:rFonts w:ascii="Arial" w:eastAsia="Times New Roman" w:hAnsi="Arial" w:cs="Arial"/>
                                              <w:b/>
                                              <w:bCs/>
                                              <w:color w:val="1A1A1A"/>
                                              <w:sz w:val="23"/>
                                              <w:szCs w:val="23"/>
                                            </w:rPr>
                                            <w:t>LOB kan bijdragen tot voorkomen schooluitval door depressie</w:t>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b/>
                                              <w:bCs/>
                                              <w:color w:val="8EA423"/>
                                              <w:sz w:val="21"/>
                                              <w:szCs w:val="21"/>
                                            </w:rPr>
                                          </w:pPr>
                                          <w:hyperlink r:id="rId19" w:history="1">
                                            <w:r>
                                              <w:rPr>
                                                <w:rStyle w:val="Hyperlink"/>
                                                <w:rFonts w:ascii="Arial" w:eastAsia="Times New Roman" w:hAnsi="Arial" w:cs="Arial"/>
                                                <w:b/>
                                                <w:bCs/>
                                                <w:color w:val="8EA423"/>
                                                <w:sz w:val="21"/>
                                                <w:szCs w:val="21"/>
                                                <w:u w:val="none"/>
                                              </w:rPr>
                                              <w:t>Lees deze column</w:t>
                                            </w:r>
                                          </w:hyperlink>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tcBorders>
                                <w:top w:val="nil"/>
                                <w:left w:val="nil"/>
                                <w:bottom w:val="single" w:sz="6" w:space="0" w:color="CCCCCC"/>
                                <w:right w:val="nil"/>
                              </w:tcBorders>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eastAsia="Times New Roman"/>
                            <w:sz w:val="20"/>
                            <w:szCs w:val="20"/>
                          </w:rPr>
                        </w:pPr>
                      </w:p>
                    </w:tc>
                  </w:tr>
                  <w:tr w:rsidR="00C50D42">
                    <w:trPr>
                      <w:trHeight w:val="75"/>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lastRenderedPageBreak/>
                          <w:t> </w:t>
                        </w:r>
                      </w:p>
                    </w:tc>
                  </w:tr>
                  <w:tr w:rsidR="00C50D42">
                    <w:trPr>
                      <w:trHeight w:val="750"/>
                    </w:trPr>
                    <w:tc>
                      <w:tcPr>
                        <w:tcW w:w="0" w:type="auto"/>
                        <w:vAlign w:val="center"/>
                        <w:hideMark/>
                      </w:tcPr>
                      <w:p w:rsidR="00C50D42" w:rsidRDefault="00C50D42">
                        <w:pPr>
                          <w:rPr>
                            <w:rFonts w:ascii="Arial" w:eastAsia="Times New Roman" w:hAnsi="Arial" w:cs="Arial"/>
                          </w:rPr>
                        </w:pPr>
                        <w:r>
                          <w:rPr>
                            <w:rFonts w:ascii="Arial" w:eastAsia="Times New Roman" w:hAnsi="Arial" w:cs="Arial"/>
                            <w:noProof/>
                            <w:color w:val="676767"/>
                          </w:rPr>
                          <w:drawing>
                            <wp:inline distT="0" distB="0" distL="0" distR="0">
                              <wp:extent cx="4455795" cy="573405"/>
                              <wp:effectExtent l="0" t="0" r="1905" b="0"/>
                              <wp:docPr id="9" name="Afbeelding 9" descr="Profiel 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fiel vide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5795" cy="573405"/>
                                      </a:xfrm>
                                      <a:prstGeom prst="rect">
                                        <a:avLst/>
                                      </a:prstGeom>
                                      <a:noFill/>
                                      <a:ln>
                                        <a:noFill/>
                                      </a:ln>
                                    </pic:spPr>
                                  </pic:pic>
                                </a:graphicData>
                              </a:graphic>
                            </wp:inline>
                          </w:drawing>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hideMark/>
                      </w:tcPr>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tcPr>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C50D42">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3877"/>
                                          </w:tblGrid>
                                          <w:tr w:rsidR="00C50D42">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Vakblad profiel oktober 2016</w:t>
                                                </w:r>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bl>
                            <w:p w:rsidR="00C50D42" w:rsidRDefault="00C50D42">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1950"/>
                                <w:gridCol w:w="176"/>
                                <w:gridCol w:w="4924"/>
                              </w:tblGrid>
                              <w:tr w:rsidR="00C50D42">
                                <w:trPr>
                                  <w:gridAfter w:val="2"/>
                                  <w:wAfter w:w="705" w:type="dxa"/>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1950" w:type="dxa"/>
                                    <w:vAlign w:val="center"/>
                                    <w:hideMark/>
                                  </w:tcPr>
                                  <w:p w:rsidR="00C50D42" w:rsidRDefault="00C50D42">
                                    <w:pPr>
                                      <w:rPr>
                                        <w:rFonts w:ascii="Arial" w:eastAsia="Times New Roman" w:hAnsi="Arial" w:cs="Arial"/>
                                      </w:rPr>
                                    </w:pPr>
                                    <w:r>
                                      <w:rPr>
                                        <w:rFonts w:ascii="Arial" w:eastAsia="Times New Roman" w:hAnsi="Arial" w:cs="Arial"/>
                                        <w:noProof/>
                                      </w:rPr>
                                      <w:drawing>
                                        <wp:inline distT="0" distB="0" distL="0" distR="0">
                                          <wp:extent cx="1229995" cy="1745615"/>
                                          <wp:effectExtent l="0" t="0" r="8255" b="6985"/>
                                          <wp:docPr id="8" name="Afbeelding 8" descr="Beleid &amp; Praktijk, opleiden en ouderparticip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leid &amp; Praktijk, opleiden en ouderparticipat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9995" cy="1745615"/>
                                                  </a:xfrm>
                                                  <a:prstGeom prst="rect">
                                                    <a:avLst/>
                                                  </a:prstGeom>
                                                  <a:noFill/>
                                                  <a:ln>
                                                    <a:noFill/>
                                                  </a:ln>
                                                </pic:spPr>
                                              </pic:pic>
                                            </a:graphicData>
                                          </a:graphic>
                                        </wp:inline>
                                      </w:drawing>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924"/>
                                    </w:tblGrid>
                                    <w:tr w:rsidR="00C50D42">
                                      <w:tc>
                                        <w:tcPr>
                                          <w:tcW w:w="0" w:type="auto"/>
                                          <w:vAlign w:val="center"/>
                                          <w:hideMark/>
                                        </w:tcPr>
                                        <w:p w:rsidR="00C50D42" w:rsidRDefault="00C50D42">
                                          <w:pPr>
                                            <w:rPr>
                                              <w:rFonts w:ascii="Arial" w:eastAsia="Times New Roman" w:hAnsi="Arial" w:cs="Arial"/>
                                              <w:b/>
                                              <w:bCs/>
                                              <w:color w:val="1A1A1A"/>
                                              <w:sz w:val="23"/>
                                              <w:szCs w:val="23"/>
                                            </w:rPr>
                                          </w:pPr>
                                          <w:r>
                                            <w:rPr>
                                              <w:rFonts w:ascii="Arial" w:eastAsia="Times New Roman" w:hAnsi="Arial" w:cs="Arial"/>
                                              <w:b/>
                                              <w:bCs/>
                                              <w:color w:val="1A1A1A"/>
                                              <w:sz w:val="23"/>
                                              <w:szCs w:val="23"/>
                                            </w:rPr>
                                            <w:t>Beleid &amp; Praktijk, Docenten opleiden en Ouderparticipatie</w:t>
                                          </w:r>
                                        </w:p>
                                      </w:tc>
                                    </w:tr>
                                    <w:tr w:rsidR="00C50D42">
                                      <w:trPr>
                                        <w:trHeight w:val="75"/>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rsidP="00F07439">
                                          <w:pPr>
                                            <w:numPr>
                                              <w:ilvl w:val="0"/>
                                              <w:numId w:val="1"/>
                                            </w:numPr>
                                            <w:spacing w:before="100" w:beforeAutospacing="1" w:after="100" w:afterAutospacing="1"/>
                                            <w:rPr>
                                              <w:rFonts w:ascii="Arial" w:eastAsia="Times New Roman" w:hAnsi="Arial" w:cs="Arial"/>
                                              <w:color w:val="292929"/>
                                              <w:sz w:val="20"/>
                                              <w:szCs w:val="20"/>
                                            </w:rPr>
                                          </w:pPr>
                                          <w:r>
                                            <w:rPr>
                                              <w:rFonts w:ascii="Arial" w:eastAsia="Times New Roman" w:hAnsi="Arial" w:cs="Arial"/>
                                              <w:color w:val="292929"/>
                                              <w:sz w:val="20"/>
                                              <w:szCs w:val="20"/>
                                            </w:rPr>
                                            <w:t>Miranda richtte het Lady Dada Café in</w:t>
                                          </w:r>
                                        </w:p>
                                        <w:p w:rsidR="00C50D42" w:rsidRDefault="00C50D42" w:rsidP="00F07439">
                                          <w:pPr>
                                            <w:numPr>
                                              <w:ilvl w:val="0"/>
                                              <w:numId w:val="1"/>
                                            </w:numPr>
                                            <w:spacing w:before="100" w:beforeAutospacing="1" w:after="100" w:afterAutospacing="1"/>
                                            <w:rPr>
                                              <w:rFonts w:ascii="Arial" w:eastAsia="Times New Roman" w:hAnsi="Arial" w:cs="Arial"/>
                                              <w:color w:val="292929"/>
                                              <w:sz w:val="20"/>
                                              <w:szCs w:val="20"/>
                                            </w:rPr>
                                          </w:pPr>
                                          <w:r>
                                            <w:rPr>
                                              <w:rFonts w:ascii="Arial" w:eastAsia="Times New Roman" w:hAnsi="Arial" w:cs="Arial"/>
                                              <w:color w:val="292929"/>
                                              <w:sz w:val="20"/>
                                              <w:szCs w:val="20"/>
                                            </w:rPr>
                                            <w:t>TAAL &amp; REKENEN - De inspanning werpt zijn vruchten af</w:t>
                                          </w:r>
                                        </w:p>
                                        <w:p w:rsidR="00C50D42" w:rsidRDefault="00C50D42" w:rsidP="00F07439">
                                          <w:pPr>
                                            <w:numPr>
                                              <w:ilvl w:val="0"/>
                                              <w:numId w:val="1"/>
                                            </w:numPr>
                                            <w:spacing w:before="100" w:beforeAutospacing="1" w:after="100" w:afterAutospacing="1"/>
                                            <w:rPr>
                                              <w:rFonts w:ascii="Arial" w:eastAsia="Times New Roman" w:hAnsi="Arial" w:cs="Arial"/>
                                              <w:color w:val="292929"/>
                                              <w:sz w:val="20"/>
                                              <w:szCs w:val="20"/>
                                            </w:rPr>
                                          </w:pPr>
                                          <w:r>
                                            <w:rPr>
                                              <w:rFonts w:ascii="Arial" w:eastAsia="Times New Roman" w:hAnsi="Arial" w:cs="Arial"/>
                                              <w:color w:val="292929"/>
                                              <w:sz w:val="20"/>
                                              <w:szCs w:val="20"/>
                                            </w:rPr>
                                            <w:t>Armoede onder mbo-</w:t>
                                          </w:r>
                                          <w:proofErr w:type="spellStart"/>
                                          <w:r>
                                            <w:rPr>
                                              <w:rFonts w:ascii="Arial" w:eastAsia="Times New Roman" w:hAnsi="Arial" w:cs="Arial"/>
                                              <w:color w:val="292929"/>
                                              <w:sz w:val="20"/>
                                              <w:szCs w:val="20"/>
                                            </w:rPr>
                                            <w:t>ers</w:t>
                                          </w:r>
                                          <w:proofErr w:type="spellEnd"/>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b/>
                                              <w:bCs/>
                                              <w:color w:val="8EA423"/>
                                              <w:sz w:val="21"/>
                                              <w:szCs w:val="21"/>
                                            </w:rPr>
                                          </w:pPr>
                                          <w:hyperlink r:id="rId23" w:history="1">
                                            <w:r>
                                              <w:rPr>
                                                <w:rStyle w:val="Hyperlink"/>
                                                <w:rFonts w:ascii="Arial" w:eastAsia="Times New Roman" w:hAnsi="Arial" w:cs="Arial"/>
                                                <w:b/>
                                                <w:bCs/>
                                                <w:color w:val="8EA423"/>
                                                <w:sz w:val="21"/>
                                                <w:szCs w:val="21"/>
                                                <w:u w:val="none"/>
                                              </w:rPr>
                                              <w:t>Bekijk dit Vakblad</w:t>
                                            </w:r>
                                          </w:hyperlink>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eastAsia="Times New Roman"/>
                            <w:sz w:val="20"/>
                            <w:szCs w:val="20"/>
                          </w:rPr>
                        </w:pPr>
                      </w:p>
                    </w:tc>
                  </w:tr>
                </w:tbl>
                <w:p w:rsidR="00C50D42" w:rsidRDefault="00C50D42">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C50D42">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1395"/>
                              </w:tblGrid>
                              <w:tr w:rsidR="00C50D42">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AO uitgave</w:t>
                                    </w:r>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bl>
                <w:p w:rsidR="00C50D42" w:rsidRDefault="00C50D42">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C50D42">
                    <w:tc>
                      <w:tcPr>
                        <w:tcW w:w="0" w:type="auto"/>
                        <w:vAlign w:val="center"/>
                        <w:hideMark/>
                      </w:tcPr>
                      <w:tbl>
                        <w:tblPr>
                          <w:tblW w:w="7050" w:type="dxa"/>
                          <w:tblCellMar>
                            <w:left w:w="0" w:type="dxa"/>
                            <w:right w:w="0" w:type="dxa"/>
                          </w:tblCellMar>
                          <w:tblLook w:val="04A0" w:firstRow="1" w:lastRow="0" w:firstColumn="1" w:lastColumn="0" w:noHBand="0" w:noVBand="1"/>
                        </w:tblPr>
                        <w:tblGrid>
                          <w:gridCol w:w="7050"/>
                        </w:tblGrid>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7050" w:type="dxa"/>
                                <w:tblCellMar>
                                  <w:left w:w="0" w:type="dxa"/>
                                  <w:right w:w="0" w:type="dxa"/>
                                </w:tblCellMar>
                                <w:tblLook w:val="04A0" w:firstRow="1" w:lastRow="0" w:firstColumn="1" w:lastColumn="0" w:noHBand="0" w:noVBand="1"/>
                              </w:tblPr>
                              <w:tblGrid>
                                <w:gridCol w:w="1990"/>
                                <w:gridCol w:w="225"/>
                                <w:gridCol w:w="4835"/>
                              </w:tblGrid>
                              <w:tr w:rsidR="00C50D42">
                                <w:tc>
                                  <w:tcPr>
                                    <w:tcW w:w="1950" w:type="dxa"/>
                                    <w:vAlign w:val="center"/>
                                    <w:hideMark/>
                                  </w:tcPr>
                                  <w:p w:rsidR="00C50D42" w:rsidRDefault="00C50D42">
                                    <w:pPr>
                                      <w:rPr>
                                        <w:rFonts w:ascii="Arial" w:eastAsia="Times New Roman" w:hAnsi="Arial" w:cs="Arial"/>
                                      </w:rPr>
                                    </w:pPr>
                                    <w:r>
                                      <w:rPr>
                                        <w:rFonts w:ascii="Arial" w:eastAsia="Times New Roman" w:hAnsi="Arial" w:cs="Arial"/>
                                        <w:noProof/>
                                      </w:rPr>
                                      <w:drawing>
                                        <wp:inline distT="0" distB="0" distL="0" distR="0">
                                          <wp:extent cx="1263650" cy="1903730"/>
                                          <wp:effectExtent l="0" t="0" r="0" b="1270"/>
                                          <wp:docPr id="7" name="Afbeelding 7" descr="Wat is 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 is ler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3650" cy="1903730"/>
                                                  </a:xfrm>
                                                  <a:prstGeom prst="rect">
                                                    <a:avLst/>
                                                  </a:prstGeom>
                                                  <a:noFill/>
                                                  <a:ln>
                                                    <a:noFill/>
                                                  </a:ln>
                                                </pic:spPr>
                                              </pic:pic>
                                            </a:graphicData>
                                          </a:graphic>
                                        </wp:inline>
                                      </w:drawing>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35"/>
                                    </w:tblGrid>
                                    <w:tr w:rsidR="00C50D42">
                                      <w:tc>
                                        <w:tcPr>
                                          <w:tcW w:w="0" w:type="auto"/>
                                          <w:vAlign w:val="center"/>
                                          <w:hideMark/>
                                        </w:tcPr>
                                        <w:p w:rsidR="00C50D42" w:rsidRDefault="00C50D42">
                                          <w:pPr>
                                            <w:rPr>
                                              <w:rFonts w:ascii="Arial" w:eastAsia="Times New Roman" w:hAnsi="Arial" w:cs="Arial"/>
                                              <w:b/>
                                              <w:bCs/>
                                              <w:color w:val="1A1A1A"/>
                                              <w:sz w:val="23"/>
                                              <w:szCs w:val="23"/>
                                            </w:rPr>
                                          </w:pPr>
                                          <w:r>
                                            <w:rPr>
                                              <w:rFonts w:ascii="Arial" w:eastAsia="Times New Roman" w:hAnsi="Arial" w:cs="Arial"/>
                                              <w:b/>
                                              <w:bCs/>
                                              <w:color w:val="1A1A1A"/>
                                              <w:sz w:val="23"/>
                                              <w:szCs w:val="23"/>
                                            </w:rPr>
                                            <w:t>Wat is leren?</w:t>
                                          </w:r>
                                        </w:p>
                                      </w:tc>
                                    </w:tr>
                                    <w:tr w:rsidR="00C50D42">
                                      <w:trPr>
                                        <w:trHeight w:val="75"/>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color w:val="292929"/>
                                              <w:sz w:val="20"/>
                                              <w:szCs w:val="20"/>
                                            </w:rPr>
                                          </w:pPr>
                                          <w:r>
                                            <w:rPr>
                                              <w:rFonts w:ascii="Arial" w:eastAsia="Times New Roman" w:hAnsi="Arial" w:cs="Arial"/>
                                              <w:color w:val="292929"/>
                                              <w:sz w:val="20"/>
                                              <w:szCs w:val="20"/>
                                            </w:rPr>
                                            <w:t> </w:t>
                                          </w:r>
                                        </w:p>
                                      </w:tc>
                                    </w:tr>
                                    <w:tr w:rsidR="00C50D42">
                                      <w:tc>
                                        <w:tcPr>
                                          <w:tcW w:w="0" w:type="auto"/>
                                          <w:vAlign w:val="center"/>
                                          <w:hideMark/>
                                        </w:tcPr>
                                        <w:p w:rsidR="00C50D42" w:rsidRDefault="00C50D42">
                                          <w:pPr>
                                            <w:rPr>
                                              <w:rFonts w:ascii="Arial" w:eastAsia="Times New Roman" w:hAnsi="Arial" w:cs="Arial"/>
                                              <w:color w:val="494949"/>
                                              <w:sz w:val="20"/>
                                              <w:szCs w:val="20"/>
                                            </w:rPr>
                                          </w:pPr>
                                          <w:r>
                                            <w:rPr>
                                              <w:rFonts w:ascii="Arial" w:eastAsia="Times New Roman" w:hAnsi="Arial" w:cs="Arial"/>
                                              <w:color w:val="494949"/>
                                              <w:sz w:val="20"/>
                                              <w:szCs w:val="20"/>
                                            </w:rPr>
                                            <w:t>In deze uitgave zoekt Coen Free naar het antwoord op de vraag 'Wat is leren?' In feite is hij al heel zijn leven bezig met die vraag. En met het formuleren van het antwoord daarop.</w:t>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b/>
                                              <w:bCs/>
                                              <w:color w:val="8EA423"/>
                                              <w:sz w:val="21"/>
                                              <w:szCs w:val="21"/>
                                            </w:rPr>
                                          </w:pPr>
                                          <w:hyperlink r:id="rId25" w:history="1">
                                            <w:r>
                                              <w:rPr>
                                                <w:rStyle w:val="Hyperlink"/>
                                                <w:rFonts w:ascii="Arial" w:eastAsia="Times New Roman" w:hAnsi="Arial" w:cs="Arial"/>
                                                <w:b/>
                                                <w:bCs/>
                                                <w:color w:val="8EA423"/>
                                                <w:sz w:val="21"/>
                                                <w:szCs w:val="21"/>
                                                <w:u w:val="none"/>
                                              </w:rPr>
                                              <w:t>Bekijk dit AO boekje</w:t>
                                            </w:r>
                                          </w:hyperlink>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eastAsia="Times New Roman"/>
                            <w:sz w:val="20"/>
                            <w:szCs w:val="20"/>
                          </w:rPr>
                        </w:pP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tbl>
                        <w:tblPr>
                          <w:tblW w:w="0" w:type="auto"/>
                          <w:tblCellMar>
                            <w:left w:w="0" w:type="dxa"/>
                            <w:right w:w="0" w:type="dxa"/>
                          </w:tblCellMar>
                          <w:tblLook w:val="04A0" w:firstRow="1" w:lastRow="0" w:firstColumn="1" w:lastColumn="0" w:noHBand="0" w:noVBand="1"/>
                        </w:tblPr>
                        <w:tblGrid>
                          <w:gridCol w:w="67"/>
                          <w:gridCol w:w="225"/>
                          <w:gridCol w:w="606"/>
                          <w:gridCol w:w="225"/>
                          <w:gridCol w:w="606"/>
                        </w:tblGrid>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rPr>
                                <w:t> </w:t>
                              </w: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Borders>
                                  <w:top w:val="single" w:sz="48" w:space="0" w:color="009CE1"/>
                                  <w:bottom w:val="single" w:sz="48" w:space="0" w:color="009CE1"/>
                                </w:tblBorders>
                                <w:shd w:val="clear" w:color="auto" w:fill="009CE1"/>
                                <w:tblCellMar>
                                  <w:left w:w="0" w:type="dxa"/>
                                  <w:right w:w="0" w:type="dxa"/>
                                </w:tblCellMar>
                                <w:tblLook w:val="04A0" w:firstRow="1" w:lastRow="0" w:firstColumn="1" w:lastColumn="0" w:noHBand="0" w:noVBand="1"/>
                              </w:tblPr>
                              <w:tblGrid>
                                <w:gridCol w:w="300"/>
                                <w:gridCol w:w="6"/>
                                <w:gridCol w:w="300"/>
                              </w:tblGrid>
                              <w:tr w:rsidR="00C50D42" w:rsidTr="00C50D42">
                                <w:tc>
                                  <w:tcPr>
                                    <w:tcW w:w="300" w:type="dxa"/>
                                    <w:tcBorders>
                                      <w:top w:val="single" w:sz="48" w:space="0" w:color="009CE1"/>
                                      <w:left w:val="nil"/>
                                      <w:bottom w:val="single" w:sz="48" w:space="0" w:color="009CE1"/>
                                      <w:right w:val="nil"/>
                                    </w:tcBorders>
                                    <w:shd w:val="clear" w:color="auto" w:fill="009CE1"/>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tcBorders>
                                      <w:top w:val="single" w:sz="48" w:space="0" w:color="009CE1"/>
                                      <w:left w:val="nil"/>
                                      <w:bottom w:val="single" w:sz="48" w:space="0" w:color="009CE1"/>
                                      <w:right w:val="nil"/>
                                    </w:tcBorders>
                                    <w:shd w:val="clear" w:color="auto" w:fill="009CE1"/>
                                    <w:vAlign w:val="center"/>
                                  </w:tcPr>
                                  <w:p w:rsidR="00C50D42" w:rsidRDefault="00C50D42">
                                    <w:pPr>
                                      <w:rPr>
                                        <w:rFonts w:ascii="Arial" w:eastAsia="Times New Roman" w:hAnsi="Arial" w:cs="Arial"/>
                                        <w:b/>
                                        <w:bCs/>
                                        <w:caps/>
                                        <w:color w:val="FFFFFF"/>
                                        <w:spacing w:val="15"/>
                                        <w:sz w:val="20"/>
                                        <w:szCs w:val="20"/>
                                      </w:rPr>
                                    </w:pPr>
                                  </w:p>
                                </w:tc>
                                <w:tc>
                                  <w:tcPr>
                                    <w:tcW w:w="300" w:type="dxa"/>
                                    <w:tcBorders>
                                      <w:top w:val="single" w:sz="48" w:space="0" w:color="009CE1"/>
                                      <w:left w:val="nil"/>
                                      <w:bottom w:val="single" w:sz="48" w:space="0" w:color="009CE1"/>
                                      <w:right w:val="nil"/>
                                    </w:tcBorders>
                                    <w:shd w:val="clear" w:color="auto" w:fill="009CE1"/>
                                    <w:vAlign w:val="center"/>
                                  </w:tcPr>
                                  <w:p w:rsidR="00C50D42" w:rsidRDefault="00C50D42">
                                    <w:pPr>
                                      <w:rPr>
                                        <w:rFonts w:ascii="Arial" w:eastAsia="Times New Roman" w:hAnsi="Arial" w:cs="Arial"/>
                                      </w:rPr>
                                    </w:pPr>
                                  </w:p>
                                </w:tc>
                              </w:tr>
                            </w:tbl>
                            <w:p w:rsidR="00C50D42" w:rsidRDefault="00C50D42">
                              <w:pPr>
                                <w:rPr>
                                  <w:rFonts w:eastAsia="Times New Roman"/>
                                  <w:sz w:val="20"/>
                                  <w:szCs w:val="20"/>
                                </w:rPr>
                              </w:pP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Borders>
                                  <w:top w:val="single" w:sz="48" w:space="0" w:color="009CE1"/>
                                  <w:bottom w:val="single" w:sz="48" w:space="0" w:color="009CE1"/>
                                </w:tblBorders>
                                <w:shd w:val="clear" w:color="auto" w:fill="009CE1"/>
                                <w:tblCellMar>
                                  <w:left w:w="0" w:type="dxa"/>
                                  <w:right w:w="0" w:type="dxa"/>
                                </w:tblCellMar>
                                <w:tblLook w:val="04A0" w:firstRow="1" w:lastRow="0" w:firstColumn="1" w:lastColumn="0" w:noHBand="0" w:noVBand="1"/>
                              </w:tblPr>
                              <w:tblGrid>
                                <w:gridCol w:w="300"/>
                                <w:gridCol w:w="6"/>
                                <w:gridCol w:w="300"/>
                              </w:tblGrid>
                              <w:tr w:rsidR="00C50D42">
                                <w:tc>
                                  <w:tcPr>
                                    <w:tcW w:w="300" w:type="dxa"/>
                                    <w:tcBorders>
                                      <w:top w:val="single" w:sz="48" w:space="0" w:color="009CE1"/>
                                      <w:left w:val="nil"/>
                                      <w:bottom w:val="single" w:sz="48" w:space="0" w:color="009CE1"/>
                                      <w:right w:val="nil"/>
                                    </w:tcBorders>
                                    <w:shd w:val="clear" w:color="auto" w:fill="009CE1"/>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tcBorders>
                                      <w:top w:val="single" w:sz="48" w:space="0" w:color="009CE1"/>
                                      <w:left w:val="nil"/>
                                      <w:bottom w:val="single" w:sz="48" w:space="0" w:color="009CE1"/>
                                      <w:right w:val="nil"/>
                                    </w:tcBorders>
                                    <w:shd w:val="clear" w:color="auto" w:fill="009CE1"/>
                                    <w:vAlign w:val="center"/>
                                    <w:hideMark/>
                                  </w:tcPr>
                                  <w:p w:rsidR="00C50D42" w:rsidRDefault="00C50D42">
                                    <w:pPr>
                                      <w:rPr>
                                        <w:rFonts w:ascii="Arial" w:eastAsia="Times New Roman" w:hAnsi="Arial" w:cs="Arial"/>
                                        <w:b/>
                                        <w:bCs/>
                                        <w:caps/>
                                        <w:color w:val="FFFFFF"/>
                                        <w:spacing w:val="15"/>
                                        <w:sz w:val="20"/>
                                        <w:szCs w:val="20"/>
                                      </w:rPr>
                                    </w:pPr>
                                  </w:p>
                                </w:tc>
                                <w:tc>
                                  <w:tcPr>
                                    <w:tcW w:w="300" w:type="dxa"/>
                                    <w:tcBorders>
                                      <w:top w:val="single" w:sz="48" w:space="0" w:color="009CE1"/>
                                      <w:left w:val="nil"/>
                                      <w:bottom w:val="single" w:sz="48" w:space="0" w:color="009CE1"/>
                                      <w:right w:val="nil"/>
                                    </w:tcBorders>
                                    <w:shd w:val="clear" w:color="auto" w:fill="009CE1"/>
                                    <w:vAlign w:val="center"/>
                                    <w:hideMark/>
                                  </w:tcPr>
                                  <w:p w:rsidR="00C50D42" w:rsidRDefault="00C50D42">
                                    <w:pPr>
                                      <w:rPr>
                                        <w:rFonts w:ascii="Arial" w:eastAsia="Times New Roman" w:hAnsi="Arial" w:cs="Arial"/>
                                      </w:rPr>
                                    </w:pPr>
                                    <w:r>
                                      <w:rPr>
                                        <w:rFonts w:ascii="Arial" w:eastAsia="Times New Roman" w:hAnsi="Arial" w:cs="Arial"/>
                                      </w:rPr>
                                      <w:t> </w:t>
                                    </w:r>
                                  </w:p>
                                </w:tc>
                              </w:tr>
                            </w:tbl>
                            <w:p w:rsidR="00C50D42" w:rsidRDefault="00C50D42">
                              <w:pPr>
                                <w:rPr>
                                  <w:rFonts w:eastAsia="Times New Roman"/>
                                  <w:sz w:val="20"/>
                                  <w:szCs w:val="20"/>
                                </w:rPr>
                              </w:pPr>
                            </w:p>
                          </w:tc>
                        </w:tr>
                      </w:tbl>
                      <w:p w:rsidR="00C50D42" w:rsidRDefault="00C50D42">
                        <w:pPr>
                          <w:rPr>
                            <w:rFonts w:eastAsia="Times New Roman"/>
                            <w:sz w:val="20"/>
                            <w:szCs w:val="20"/>
                          </w:rPr>
                        </w:pP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bl>
                <w:p w:rsidR="00C50D42" w:rsidRDefault="00C50D42">
                  <w:pPr>
                    <w:rPr>
                      <w:rFonts w:eastAsia="Times New Roman"/>
                      <w:sz w:val="20"/>
                      <w:szCs w:val="20"/>
                    </w:rPr>
                  </w:pPr>
                </w:p>
              </w:tc>
              <w:tc>
                <w:tcPr>
                  <w:tcW w:w="300" w:type="dxa"/>
                  <w:vAlign w:val="center"/>
                  <w:hideMark/>
                </w:tcPr>
                <w:p w:rsidR="00C50D42" w:rsidRDefault="00C50D42">
                  <w:pPr>
                    <w:rPr>
                      <w:rFonts w:ascii="Arial" w:eastAsia="Times New Roman" w:hAnsi="Arial" w:cs="Arial"/>
                    </w:rPr>
                  </w:pPr>
                  <w:r>
                    <w:rPr>
                      <w:rFonts w:ascii="Arial" w:eastAsia="Times New Roman" w:hAnsi="Arial" w:cs="Arial"/>
                    </w:rPr>
                    <w:lastRenderedPageBreak/>
                    <w:t> </w:t>
                  </w:r>
                </w:p>
              </w:tc>
              <w:tc>
                <w:tcPr>
                  <w:tcW w:w="2100" w:type="dxa"/>
                </w:tcPr>
                <w:tbl>
                  <w:tblPr>
                    <w:tblW w:w="0" w:type="auto"/>
                    <w:tblCellMar>
                      <w:left w:w="0" w:type="dxa"/>
                      <w:right w:w="0" w:type="dxa"/>
                    </w:tblCellMar>
                    <w:tblLook w:val="04A0" w:firstRow="1" w:lastRow="0" w:firstColumn="1" w:lastColumn="0" w:noHBand="0" w:noVBand="1"/>
                  </w:tblPr>
                  <w:tblGrid>
                    <w:gridCol w:w="450"/>
                    <w:gridCol w:w="67"/>
                    <w:gridCol w:w="450"/>
                    <w:gridCol w:w="67"/>
                    <w:gridCol w:w="450"/>
                    <w:gridCol w:w="67"/>
                    <w:gridCol w:w="450"/>
                  </w:tblGrid>
                  <w:tr w:rsidR="00C50D42">
                    <w:trPr>
                      <w:gridAfter w:val="6"/>
                    </w:trPr>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noProof/>
                            <w:color w:val="676767"/>
                          </w:rPr>
                          <w:drawing>
                            <wp:inline distT="0" distB="0" distL="0" distR="0">
                              <wp:extent cx="282575" cy="282575"/>
                              <wp:effectExtent l="0" t="0" r="3175" b="3175"/>
                              <wp:docPr id="6" name="Afbeelding 6" descr="http://www.profielactueel.nl/mailing.aspx?D61FDA57EEE74E4A1CB4F65A0CE6708601584A29/31">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fielactueel.nl/mailing.aspx?D61FDA57EEE74E4A1CB4F65A0CE6708601584A29/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inline>
                          </w:drawing>
                        </w:r>
                      </w:p>
                    </w:tc>
                    <w:tc>
                      <w:tcPr>
                        <w:tcW w:w="0" w:type="auto"/>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rPr>
                        </w:pPr>
                        <w:r>
                          <w:rPr>
                            <w:rFonts w:ascii="Arial" w:eastAsia="Times New Roman" w:hAnsi="Arial" w:cs="Arial"/>
                            <w:noProof/>
                            <w:color w:val="676767"/>
                          </w:rPr>
                          <w:drawing>
                            <wp:inline distT="0" distB="0" distL="0" distR="0">
                              <wp:extent cx="282575" cy="282575"/>
                              <wp:effectExtent l="0" t="0" r="3175" b="3175"/>
                              <wp:docPr id="5" name="Afbeelding 5" descr="http://www.profielactueel.nl/mailing.aspx?D61FDA57EEE74E4A1CB4F65A0CE6708601584A29/32">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fielactueel.nl/mailing.aspx?D61FDA57EEE74E4A1CB4F65A0CE6708601584A29/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inline>
                          </w:drawing>
                        </w:r>
                      </w:p>
                    </w:tc>
                    <w:tc>
                      <w:tcPr>
                        <w:tcW w:w="0" w:type="auto"/>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rPr>
                        </w:pPr>
                        <w:r>
                          <w:rPr>
                            <w:rFonts w:ascii="Arial" w:eastAsia="Times New Roman" w:hAnsi="Arial" w:cs="Arial"/>
                            <w:noProof/>
                            <w:color w:val="676767"/>
                          </w:rPr>
                          <w:drawing>
                            <wp:inline distT="0" distB="0" distL="0" distR="0">
                              <wp:extent cx="282575" cy="282575"/>
                              <wp:effectExtent l="0" t="0" r="3175" b="3175"/>
                              <wp:docPr id="4" name="Afbeelding 4" descr="Facebook">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inline>
                          </w:drawing>
                        </w:r>
                      </w:p>
                    </w:tc>
                    <w:tc>
                      <w:tcPr>
                        <w:tcW w:w="0" w:type="auto"/>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rPr>
                        </w:pPr>
                        <w:r>
                          <w:rPr>
                            <w:rFonts w:ascii="Arial" w:eastAsia="Times New Roman" w:hAnsi="Arial" w:cs="Arial"/>
                            <w:noProof/>
                            <w:color w:val="676767"/>
                          </w:rPr>
                          <w:drawing>
                            <wp:inline distT="0" distB="0" distL="0" distR="0">
                              <wp:extent cx="282575" cy="282575"/>
                              <wp:effectExtent l="0" t="0" r="3175" b="3175"/>
                              <wp:docPr id="3" name="Afbeelding 3" descr="http://www.profielactueel.nl/mailing.aspx?D61FDA57EEE74E4A1CB4F65A0CE6708601584A29/34">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fielactueel.nl/mailing.aspx?D61FDA57EEE74E4A1CB4F65A0CE6708601584A29/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inline>
                          </w:drawing>
                        </w:r>
                      </w:p>
                    </w:tc>
                  </w:tr>
                  <w:tr w:rsidR="00C50D42">
                    <w:tc>
                      <w:tcPr>
                        <w:tcW w:w="300" w:type="dxa"/>
                        <w:vAlign w:val="center"/>
                        <w:hideMark/>
                      </w:tcPr>
                      <w:p w:rsidR="00C50D42" w:rsidRDefault="00C50D42">
                        <w:pPr>
                          <w:rPr>
                            <w:rFonts w:ascii="Arial" w:eastAsia="Times New Roman" w:hAnsi="Arial" w:cs="Arial"/>
                          </w:rPr>
                        </w:pPr>
                        <w:r>
                          <w:rPr>
                            <w:rFonts w:ascii="Arial" w:eastAsia="Times New Roman" w:hAnsi="Arial" w:cs="Arial"/>
                          </w:rPr>
                          <w:t> </w:t>
                        </w:r>
                      </w:p>
                    </w:tc>
                    <w:tc>
                      <w:tcPr>
                        <w:tcW w:w="0" w:type="auto"/>
                        <w:vAlign w:val="center"/>
                        <w:hideMark/>
                      </w:tcPr>
                      <w:p w:rsidR="00C50D42" w:rsidRDefault="00C50D42">
                        <w:pPr>
                          <w:rPr>
                            <w:rFonts w:ascii="Arial" w:eastAsia="Times New Roman" w:hAnsi="Arial" w:cs="Arial"/>
                          </w:rPr>
                        </w:pPr>
                      </w:p>
                    </w:tc>
                    <w:tc>
                      <w:tcPr>
                        <w:tcW w:w="0" w:type="auto"/>
                        <w:vAlign w:val="center"/>
                        <w:hideMark/>
                      </w:tcPr>
                      <w:p w:rsidR="00C50D42" w:rsidRDefault="00C50D42">
                        <w:pPr>
                          <w:rPr>
                            <w:rFonts w:eastAsia="Times New Roman"/>
                            <w:sz w:val="20"/>
                            <w:szCs w:val="20"/>
                          </w:rPr>
                        </w:pPr>
                      </w:p>
                    </w:tc>
                    <w:tc>
                      <w:tcPr>
                        <w:tcW w:w="0" w:type="auto"/>
                        <w:vAlign w:val="center"/>
                        <w:hideMark/>
                      </w:tcPr>
                      <w:p w:rsidR="00C50D42" w:rsidRDefault="00C50D42">
                        <w:pPr>
                          <w:rPr>
                            <w:rFonts w:eastAsia="Times New Roman"/>
                            <w:sz w:val="20"/>
                            <w:szCs w:val="20"/>
                          </w:rPr>
                        </w:pPr>
                      </w:p>
                    </w:tc>
                    <w:tc>
                      <w:tcPr>
                        <w:tcW w:w="0" w:type="auto"/>
                        <w:vAlign w:val="center"/>
                        <w:hideMark/>
                      </w:tcPr>
                      <w:p w:rsidR="00C50D42" w:rsidRDefault="00C50D42">
                        <w:pPr>
                          <w:rPr>
                            <w:rFonts w:eastAsia="Times New Roman"/>
                            <w:sz w:val="20"/>
                            <w:szCs w:val="20"/>
                          </w:rPr>
                        </w:pPr>
                      </w:p>
                    </w:tc>
                    <w:tc>
                      <w:tcPr>
                        <w:tcW w:w="0" w:type="auto"/>
                        <w:vAlign w:val="center"/>
                        <w:hideMark/>
                      </w:tcPr>
                      <w:p w:rsidR="00C50D42" w:rsidRDefault="00C50D42">
                        <w:pPr>
                          <w:rPr>
                            <w:rFonts w:eastAsia="Times New Roman"/>
                            <w:sz w:val="20"/>
                            <w:szCs w:val="20"/>
                          </w:rPr>
                        </w:pPr>
                      </w:p>
                    </w:tc>
                    <w:tc>
                      <w:tcPr>
                        <w:tcW w:w="0" w:type="auto"/>
                        <w:vAlign w:val="center"/>
                        <w:hideMark/>
                      </w:tcPr>
                      <w:p w:rsidR="00C50D42" w:rsidRDefault="00C50D42">
                        <w:pPr>
                          <w:rPr>
                            <w:rFonts w:eastAsia="Times New Roman"/>
                            <w:sz w:val="20"/>
                            <w:szCs w:val="20"/>
                          </w:rPr>
                        </w:pPr>
                      </w:p>
                    </w:tc>
                  </w:tr>
                </w:tbl>
                <w:p w:rsidR="00C50D42" w:rsidRDefault="00C50D42">
                  <w:pPr>
                    <w:rPr>
                      <w:rFonts w:ascii="Arial" w:eastAsia="Times New Roman" w:hAnsi="Arial" w:cs="Arial"/>
                      <w:vanish/>
                    </w:rPr>
                  </w:pPr>
                </w:p>
                <w:tbl>
                  <w:tblPr>
                    <w:tblW w:w="0" w:type="auto"/>
                    <w:tblCellMar>
                      <w:left w:w="0" w:type="dxa"/>
                      <w:right w:w="0" w:type="dxa"/>
                    </w:tblCellMar>
                    <w:tblLook w:val="04A0" w:firstRow="1" w:lastRow="0" w:firstColumn="1" w:lastColumn="0" w:noHBand="0" w:noVBand="1"/>
                  </w:tblPr>
                  <w:tblGrid>
                    <w:gridCol w:w="2042"/>
                  </w:tblGrid>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noProof/>
                            <w:color w:val="676767"/>
                          </w:rPr>
                          <w:drawing>
                            <wp:inline distT="0" distB="0" distL="0" distR="0">
                              <wp:extent cx="1288415" cy="1288415"/>
                              <wp:effectExtent l="0" t="0" r="6985" b="6985"/>
                              <wp:docPr id="2" name="Afbeelding 2" descr="Cin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no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rPr>
                          <w:t> </w:t>
                        </w:r>
                      </w:p>
                    </w:tc>
                  </w:tr>
                  <w:tr w:rsidR="00C50D42">
                    <w:trPr>
                      <w:trHeight w:val="150"/>
                    </w:trPr>
                    <w:tc>
                      <w:tcPr>
                        <w:tcW w:w="0" w:type="auto"/>
                        <w:vAlign w:val="center"/>
                        <w:hideMark/>
                      </w:tcPr>
                      <w:p w:rsidR="00C50D42" w:rsidRDefault="00C50D42">
                        <w:pPr>
                          <w:spacing w:line="0" w:lineRule="auto"/>
                          <w:rPr>
                            <w:rFonts w:ascii="Arial" w:eastAsia="Times New Roman" w:hAnsi="Arial" w:cs="Arial"/>
                          </w:rPr>
                        </w:pPr>
                        <w:r>
                          <w:rPr>
                            <w:rFonts w:ascii="Arial" w:eastAsia="Times New Roman" w:hAnsi="Arial" w:cs="Arial"/>
                          </w:rPr>
                          <w:t> </w:t>
                        </w:r>
                      </w:p>
                    </w:tc>
                  </w:tr>
                  <w:tr w:rsidR="00C50D42">
                    <w:tc>
                      <w:tcPr>
                        <w:tcW w:w="0" w:type="auto"/>
                        <w:vAlign w:val="center"/>
                        <w:hideMark/>
                      </w:tcPr>
                      <w:p w:rsidR="00C50D42" w:rsidRDefault="00C50D42">
                        <w:pPr>
                          <w:rPr>
                            <w:rFonts w:ascii="Arial" w:eastAsia="Times New Roman" w:hAnsi="Arial" w:cs="Arial"/>
                          </w:rPr>
                        </w:pPr>
                        <w:r>
                          <w:rPr>
                            <w:rFonts w:ascii="Arial" w:eastAsia="Times New Roman" w:hAnsi="Arial" w:cs="Arial"/>
                            <w:noProof/>
                            <w:color w:val="676767"/>
                          </w:rPr>
                          <w:drawing>
                            <wp:inline distT="0" distB="0" distL="0" distR="0">
                              <wp:extent cx="1296670" cy="5710555"/>
                              <wp:effectExtent l="0" t="0" r="0" b="4445"/>
                              <wp:docPr id="1" name="Afbeelding 1" descr="Profiel online vakblad">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fiel online vakbl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6670" cy="5710555"/>
                                      </a:xfrm>
                                      <a:prstGeom prst="rect">
                                        <a:avLst/>
                                      </a:prstGeom>
                                      <a:noFill/>
                                      <a:ln>
                                        <a:noFill/>
                                      </a:ln>
                                    </pic:spPr>
                                  </pic:pic>
                                </a:graphicData>
                              </a:graphic>
                            </wp:inline>
                          </w:drawing>
                        </w:r>
                      </w:p>
                    </w:tc>
                  </w:tr>
                </w:tbl>
                <w:p w:rsidR="00C50D42" w:rsidRDefault="00C50D42">
                  <w:pPr>
                    <w:rPr>
                      <w:rFonts w:eastAsia="Times New Roman"/>
                      <w:sz w:val="20"/>
                      <w:szCs w:val="20"/>
                    </w:rPr>
                  </w:pPr>
                </w:p>
              </w:tc>
              <w:tc>
                <w:tcPr>
                  <w:tcW w:w="225" w:type="dxa"/>
                  <w:vAlign w:val="center"/>
                  <w:hideMark/>
                </w:tcPr>
                <w:p w:rsidR="00C50D42" w:rsidRDefault="00C50D42">
                  <w:pPr>
                    <w:rPr>
                      <w:rFonts w:ascii="Arial" w:eastAsia="Times New Roman" w:hAnsi="Arial" w:cs="Arial"/>
                    </w:rPr>
                  </w:pPr>
                  <w:r>
                    <w:rPr>
                      <w:rFonts w:ascii="Arial" w:eastAsia="Times New Roman" w:hAnsi="Arial" w:cs="Arial"/>
                    </w:rPr>
                    <w:t> </w:t>
                  </w:r>
                </w:p>
              </w:tc>
            </w:tr>
          </w:tbl>
          <w:p w:rsidR="00C50D42" w:rsidRDefault="00C50D42">
            <w:pP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4027A"/>
    <w:multiLevelType w:val="multilevel"/>
    <w:tmpl w:val="3F86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2"/>
    <w:rsid w:val="007A5D26"/>
    <w:rsid w:val="00C50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B859-0C33-4FA0-A2AF-87676861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0D42"/>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50D42"/>
    <w:rPr>
      <w:color w:val="676767"/>
      <w:u w:val="single"/>
    </w:rPr>
  </w:style>
  <w:style w:type="character" w:customStyle="1" w:styleId="leesmeer">
    <w:name w:val="leesmeer"/>
    <w:basedOn w:val="Standaardalinea-lettertype"/>
    <w:rsid w:val="00C50D42"/>
    <w:rPr>
      <w:b/>
      <w:bCs/>
      <w:strike w:val="0"/>
      <w:dstrike w:val="0"/>
      <w:color w:val="8EA423"/>
      <w:sz w:val="21"/>
      <w:szCs w:val="21"/>
      <w:u w:val="none"/>
      <w:effect w:val="none"/>
    </w:rPr>
  </w:style>
  <w:style w:type="character" w:customStyle="1" w:styleId="colnaam">
    <w:name w:val="colnaam"/>
    <w:basedOn w:val="Standaardalinea-lettertype"/>
    <w:rsid w:val="00C50D42"/>
    <w:rPr>
      <w:color w:val="009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ofielactueel.nl/mailing.aspx?D61FDA57EEE74E4A1CB4F65A0CE6708601584A29/4" TargetMode="External"/><Relationship Id="rId18" Type="http://schemas.openxmlformats.org/officeDocument/2006/relationships/hyperlink" Target="http://www.profielactueel.nl/mailing.aspx?D61FDA57EEE74E4A1CB4F65A0CE6708601584A29/7" TargetMode="External"/><Relationship Id="rId26" Type="http://schemas.openxmlformats.org/officeDocument/2006/relationships/hyperlink" Target="https://twitter.com/profielactuee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profielactueel.nl/mailing.aspx?D61FDA57EEE74E4A1CB4F65A0CE6708601584A29/14" TargetMode="External"/><Relationship Id="rId7" Type="http://schemas.openxmlformats.org/officeDocument/2006/relationships/hyperlink" Target="http://www.profielactueel.nl/mailing.aspx?D61FDA57EEE74E4A1CB4F65A0CE6708601584A29/1"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www.profielactueel.nl/mailing.aspx?D61FDA57EEE74E4A1CB4F65A0CE6708601584A29/11" TargetMode="External"/><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www.profielactueel.nl/mailing.aspx?D61FDA57EEE74E4A1CB4F65A0CE6708601584A29/9"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rofielactueel.nl/mailing.aspx?D61FDA57EEE74E4A1CB4F65A0CE6708601584A29/3" TargetMode="External"/><Relationship Id="rId24" Type="http://schemas.openxmlformats.org/officeDocument/2006/relationships/image" Target="media/image10.jpeg"/><Relationship Id="rId32" Type="http://schemas.openxmlformats.org/officeDocument/2006/relationships/hyperlink" Target="https://www.instagram.com/mboinbeeld/" TargetMode="External"/><Relationship Id="rId37" Type="http://schemas.openxmlformats.org/officeDocument/2006/relationships/image" Target="media/image16.jpeg"/><Relationship Id="rId5" Type="http://schemas.openxmlformats.org/officeDocument/2006/relationships/image" Target="media/image1.png"/><Relationship Id="rId15" Type="http://schemas.openxmlformats.org/officeDocument/2006/relationships/hyperlink" Target="http://www.profielactueel.nl/mailing.aspx?D61FDA57EEE74E4A1CB4F65A0CE6708601584A29/6" TargetMode="External"/><Relationship Id="rId23" Type="http://schemas.openxmlformats.org/officeDocument/2006/relationships/hyperlink" Target="http://www.profielactueel.nl/mailing.aspx?D61FDA57EEE74E4A1CB4F65A0CE6708601584A29/10" TargetMode="External"/><Relationship Id="rId28" Type="http://schemas.openxmlformats.org/officeDocument/2006/relationships/hyperlink" Target="https://www.linkedin.com/company/profielactueel?trk=top_nav_home" TargetMode="External"/><Relationship Id="rId36" Type="http://schemas.openxmlformats.org/officeDocument/2006/relationships/hyperlink" Target="https://goo.gl/L9Fx0R" TargetMode="External"/><Relationship Id="rId10" Type="http://schemas.openxmlformats.org/officeDocument/2006/relationships/image" Target="media/image4.jpeg"/><Relationship Id="rId19" Type="http://schemas.openxmlformats.org/officeDocument/2006/relationships/hyperlink" Target="http://www.profielactueel.nl/mailing.aspx?D61FDA57EEE74E4A1CB4F65A0CE6708601584A29/8"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profielactueel.nl/mailing.aspx?D61FDA57EEE74E4A1CB4F65A0CE6708601584A29/2" TargetMode="External"/><Relationship Id="rId14" Type="http://schemas.openxmlformats.org/officeDocument/2006/relationships/hyperlink" Target="http://www.profielactueel.nl/mailing.aspx?D61FDA57EEE74E4A1CB4F65A0CE6708601584A29/5" TargetMode="External"/><Relationship Id="rId22" Type="http://schemas.openxmlformats.org/officeDocument/2006/relationships/image" Target="media/image9.jpeg"/><Relationship Id="rId27" Type="http://schemas.openxmlformats.org/officeDocument/2006/relationships/image" Target="media/image11.png"/><Relationship Id="rId30" Type="http://schemas.openxmlformats.org/officeDocument/2006/relationships/hyperlink" Target="https://www.facebook.com/mbodocentenplatform/" TargetMode="External"/><Relationship Id="rId35" Type="http://schemas.openxmlformats.org/officeDocument/2006/relationships/image" Target="media/image1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2016-11-03T12:11:00Z</dcterms:created>
  <dcterms:modified xsi:type="dcterms:W3CDTF">2016-11-03T12:12:00Z</dcterms:modified>
</cp:coreProperties>
</file>